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B6" w:rsidRDefault="004145B6" w:rsidP="007C5655">
      <w:pPr>
        <w:jc w:val="center"/>
        <w:rPr>
          <w:b/>
          <w:sz w:val="28"/>
          <w:szCs w:val="28"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4031EF1D" wp14:editId="56AF102A">
            <wp:simplePos x="0" y="0"/>
            <wp:positionH relativeFrom="column">
              <wp:posOffset>85725</wp:posOffset>
            </wp:positionH>
            <wp:positionV relativeFrom="paragraph">
              <wp:posOffset>2540</wp:posOffset>
            </wp:positionV>
            <wp:extent cx="678180" cy="735330"/>
            <wp:effectExtent l="0" t="0" r="0" b="0"/>
            <wp:wrapSquare wrapText="largest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53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B10" w:rsidRPr="007C5655" w:rsidRDefault="007C5655" w:rsidP="007C5655">
      <w:pPr>
        <w:jc w:val="center"/>
        <w:rPr>
          <w:b/>
          <w:sz w:val="28"/>
          <w:szCs w:val="28"/>
        </w:rPr>
      </w:pPr>
      <w:r w:rsidRPr="007C5655">
        <w:rPr>
          <w:b/>
          <w:sz w:val="28"/>
          <w:szCs w:val="28"/>
        </w:rPr>
        <w:t>PERCHE’ BOTTI E FUOCHI DI ARTIFICIO SONO DANNOSI…</w:t>
      </w:r>
    </w:p>
    <w:p w:rsidR="007C5655" w:rsidRDefault="007C5655" w:rsidP="007C5655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</w:p>
    <w:p w:rsidR="00F2269D" w:rsidRDefault="00F2269D" w:rsidP="007C5655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</w:p>
    <w:p w:rsidR="00F2269D" w:rsidRDefault="00F2269D" w:rsidP="007C5655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</w:p>
    <w:p w:rsidR="00F2269D" w:rsidRDefault="00F2269D" w:rsidP="007C5655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</w:p>
    <w:p w:rsidR="00F2269D" w:rsidRDefault="00F2269D" w:rsidP="00F2269D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1"/>
          <w:szCs w:val="21"/>
        </w:rPr>
      </w:pPr>
      <w:r w:rsidRPr="00C0677E">
        <w:rPr>
          <w:rFonts w:ascii="FreeSansBoldOblique" w:eastAsia="FreeSansOblique" w:hAnsi="FreeSansBoldOblique" w:cs="FreeSansBoldOblique"/>
          <w:b/>
          <w:bCs/>
          <w:i/>
          <w:iCs/>
          <w:noProof/>
          <w:sz w:val="28"/>
          <w:szCs w:val="28"/>
        </w:rPr>
        <w:drawing>
          <wp:inline distT="0" distB="0" distL="0" distR="0" wp14:anchorId="436C6F52" wp14:editId="31F784B7">
            <wp:extent cx="4362450" cy="2908300"/>
            <wp:effectExtent l="0" t="0" r="0" b="6350"/>
            <wp:docPr id="4" name="Immagine 4" descr="C:\Users\massimo\Desktop\SOA e progetti ricerca in corso aves mammals\denunce e azioni difesa ambiente\FOTO FUOCHI P FARA_FB_IMG_1544986455130[3354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simo\Desktop\SOA e progetti ricerca in corso aves mammals\denunce e azioni difesa ambiente\FOTO FUOCHI P FARA_FB_IMG_1544986455130[3354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683" cy="29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69D" w:rsidRDefault="00F2269D" w:rsidP="00F2269D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1"/>
          <w:szCs w:val="21"/>
        </w:rPr>
      </w:pPr>
    </w:p>
    <w:p w:rsidR="00F2269D" w:rsidRDefault="00F2269D" w:rsidP="00F2269D">
      <w:pPr>
        <w:suppressAutoHyphens/>
        <w:spacing w:after="0" w:line="240" w:lineRule="auto"/>
        <w:ind w:left="576" w:hanging="576"/>
        <w:jc w:val="center"/>
        <w:rPr>
          <w:rFonts w:ascii="FreeSansBoldOblique" w:eastAsia="FreeSansOblique" w:hAnsi="FreeSansBoldOblique" w:cs="FreeSansBoldOblique"/>
          <w:b/>
          <w:bCs/>
          <w:i/>
          <w:iCs/>
          <w:sz w:val="28"/>
          <w:szCs w:val="28"/>
          <w:lang w:eastAsia="it-IT"/>
        </w:rPr>
      </w:pPr>
      <w:r w:rsidRPr="00F2269D">
        <w:rPr>
          <w:rFonts w:ascii="FreeSansBoldOblique" w:eastAsia="FreeSansOblique" w:hAnsi="FreeSansBoldOblique" w:cs="FreeSansBoldOblique"/>
          <w:b/>
          <w:bCs/>
          <w:i/>
          <w:iCs/>
          <w:sz w:val="28"/>
          <w:szCs w:val="28"/>
          <w:lang w:eastAsia="it-IT"/>
        </w:rPr>
        <w:t>Le Gole di Fara S. Martino</w:t>
      </w:r>
      <w:r>
        <w:rPr>
          <w:rFonts w:ascii="FreeSansBoldOblique" w:eastAsia="FreeSansOblique" w:hAnsi="FreeSansBoldOblique" w:cs="FreeSansBoldOblique"/>
          <w:b/>
          <w:bCs/>
          <w:i/>
          <w:iCs/>
          <w:sz w:val="28"/>
          <w:szCs w:val="28"/>
          <w:lang w:eastAsia="it-IT"/>
        </w:rPr>
        <w:t xml:space="preserve"> nel Parco Nazionale della Majella </w:t>
      </w:r>
      <w:r w:rsidRPr="00F2269D">
        <w:rPr>
          <w:rFonts w:ascii="FreeSansBoldOblique" w:eastAsia="FreeSansOblique" w:hAnsi="FreeSansBoldOblique" w:cs="FreeSansBoldOblique"/>
          <w:b/>
          <w:bCs/>
          <w:i/>
          <w:iCs/>
          <w:sz w:val="28"/>
          <w:szCs w:val="28"/>
          <w:lang w:eastAsia="it-IT"/>
        </w:rPr>
        <w:t xml:space="preserve"> </w:t>
      </w:r>
    </w:p>
    <w:p w:rsidR="00F2269D" w:rsidRPr="00F2269D" w:rsidRDefault="00F2269D" w:rsidP="00F2269D">
      <w:pPr>
        <w:suppressAutoHyphens/>
        <w:spacing w:after="0" w:line="240" w:lineRule="auto"/>
        <w:ind w:left="576" w:hanging="576"/>
        <w:jc w:val="center"/>
        <w:rPr>
          <w:rFonts w:ascii="FreeSansBoldOblique" w:eastAsia="FreeSansOblique" w:hAnsi="FreeSansBoldOblique" w:cs="FreeSansBoldOblique"/>
          <w:b/>
          <w:bCs/>
          <w:i/>
          <w:iCs/>
          <w:sz w:val="28"/>
          <w:szCs w:val="28"/>
          <w:lang w:eastAsia="it-IT"/>
        </w:rPr>
      </w:pPr>
      <w:r w:rsidRPr="00F2269D">
        <w:rPr>
          <w:rFonts w:ascii="FreeSansBoldOblique" w:eastAsia="FreeSansOblique" w:hAnsi="FreeSansBoldOblique" w:cs="FreeSansBoldOblique"/>
          <w:b/>
          <w:bCs/>
          <w:i/>
          <w:iCs/>
          <w:sz w:val="28"/>
          <w:szCs w:val="28"/>
          <w:lang w:eastAsia="it-IT"/>
        </w:rPr>
        <w:t>ed i fuochi di artificio</w:t>
      </w:r>
    </w:p>
    <w:p w:rsidR="00F2269D" w:rsidRDefault="00F2269D" w:rsidP="00F2269D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1"/>
          <w:szCs w:val="21"/>
        </w:rPr>
      </w:pPr>
    </w:p>
    <w:p w:rsidR="00F2269D" w:rsidRDefault="00F2269D" w:rsidP="00F2269D">
      <w:pPr>
        <w:autoSpaceDE w:val="0"/>
        <w:autoSpaceDN w:val="0"/>
        <w:adjustRightInd w:val="0"/>
        <w:spacing w:after="0" w:line="240" w:lineRule="auto"/>
        <w:jc w:val="center"/>
        <w:rPr>
          <w:rFonts w:ascii="FreeSansBold" w:hAnsi="FreeSansBold" w:cs="FreeSansBold"/>
          <w:b/>
          <w:bCs/>
          <w:sz w:val="21"/>
          <w:szCs w:val="21"/>
        </w:rPr>
      </w:pPr>
    </w:p>
    <w:p w:rsidR="00F2269D" w:rsidRDefault="00F2269D" w:rsidP="007C5655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</w:p>
    <w:p w:rsidR="00F2269D" w:rsidRDefault="00F2269D" w:rsidP="007C5655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</w:p>
    <w:p w:rsidR="00F2269D" w:rsidRDefault="00F2269D" w:rsidP="007C5655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  <w:bookmarkStart w:id="0" w:name="_GoBack"/>
      <w:bookmarkEnd w:id="0"/>
    </w:p>
    <w:p w:rsidR="00F2269D" w:rsidRDefault="00F2269D" w:rsidP="007C5655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</w:p>
    <w:p w:rsidR="007C5655" w:rsidRDefault="007C5655" w:rsidP="004145B6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8"/>
          <w:szCs w:val="28"/>
          <w:u w:val="single"/>
        </w:rPr>
      </w:pPr>
      <w:r w:rsidRPr="00975A12">
        <w:rPr>
          <w:rFonts w:ascii="FreeSansBold" w:hAnsi="FreeSansBold" w:cs="FreeSansBold"/>
          <w:b/>
          <w:bCs/>
          <w:sz w:val="28"/>
          <w:szCs w:val="28"/>
          <w:u w:val="single"/>
        </w:rPr>
        <w:t>Rischio incendio/incidenti</w:t>
      </w:r>
    </w:p>
    <w:p w:rsidR="00975A12" w:rsidRPr="00975A12" w:rsidRDefault="00975A12" w:rsidP="007C5655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8"/>
          <w:szCs w:val="28"/>
          <w:u w:val="single"/>
        </w:rPr>
      </w:pPr>
    </w:p>
    <w:p w:rsidR="00104F70" w:rsidRDefault="00104F70" w:rsidP="007C5655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 xml:space="preserve">Anche se si tratta di un rischio particolarmente elevato nel periodo estivo anche nei mesi invernali non va sottovalutato anche a causa </w:t>
      </w:r>
      <w:proofErr w:type="gramStart"/>
      <w:r>
        <w:rPr>
          <w:rFonts w:ascii="FreeSans" w:hAnsi="FreeSans" w:cs="FreeSans"/>
          <w:sz w:val="21"/>
          <w:szCs w:val="21"/>
        </w:rPr>
        <w:t>della  diffusione</w:t>
      </w:r>
      <w:proofErr w:type="gramEnd"/>
      <w:r>
        <w:rPr>
          <w:rFonts w:ascii="FreeSans" w:hAnsi="FreeSans" w:cs="FreeSans"/>
          <w:sz w:val="21"/>
          <w:szCs w:val="21"/>
        </w:rPr>
        <w:t xml:space="preserve"> dell’ utilizzo di petardi e fuochi pirotecnici di difficile controllo.</w:t>
      </w:r>
    </w:p>
    <w:p w:rsidR="00104F70" w:rsidRDefault="007C5655" w:rsidP="007C5655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 xml:space="preserve">Secondo una statistica </w:t>
      </w:r>
      <w:proofErr w:type="gramStart"/>
      <w:r>
        <w:rPr>
          <w:rFonts w:ascii="FreeSans" w:hAnsi="FreeSans" w:cs="FreeSans"/>
          <w:sz w:val="21"/>
          <w:szCs w:val="21"/>
        </w:rPr>
        <w:t>del</w:t>
      </w:r>
      <w:r w:rsidR="00104F70">
        <w:rPr>
          <w:rFonts w:ascii="FreeSans" w:hAnsi="FreeSans" w:cs="FreeSans"/>
          <w:sz w:val="21"/>
          <w:szCs w:val="21"/>
        </w:rPr>
        <w:t>l’ allora</w:t>
      </w:r>
      <w:proofErr w:type="gramEnd"/>
      <w:r>
        <w:rPr>
          <w:rFonts w:ascii="FreeSans" w:hAnsi="FreeSans" w:cs="FreeSans"/>
          <w:sz w:val="21"/>
          <w:szCs w:val="21"/>
        </w:rPr>
        <w:t xml:space="preserve"> Corpo Forestale dello Stato lo </w:t>
      </w:r>
      <w:r w:rsidRPr="00104F70">
        <w:rPr>
          <w:rFonts w:ascii="FreeSans" w:hAnsi="FreeSans" w:cs="FreeSans"/>
          <w:b/>
          <w:sz w:val="21"/>
          <w:szCs w:val="21"/>
        </w:rPr>
        <w:t>0,5% degli incend</w:t>
      </w:r>
      <w:r w:rsidR="00104F70">
        <w:rPr>
          <w:rFonts w:ascii="FreeSans" w:hAnsi="FreeSans" w:cs="FreeSans"/>
          <w:b/>
          <w:sz w:val="21"/>
          <w:szCs w:val="21"/>
        </w:rPr>
        <w:t xml:space="preserve">i colposi in Italia dipende dai </w:t>
      </w:r>
      <w:r w:rsidRPr="00104F70">
        <w:rPr>
          <w:rFonts w:ascii="FreeSans" w:hAnsi="FreeSans" w:cs="FreeSans"/>
          <w:b/>
          <w:sz w:val="21"/>
          <w:szCs w:val="21"/>
        </w:rPr>
        <w:t>fuochi artificiali.</w:t>
      </w:r>
      <w:r>
        <w:rPr>
          <w:rFonts w:ascii="FreeSans" w:hAnsi="FreeSans" w:cs="FreeSans"/>
          <w:sz w:val="21"/>
          <w:szCs w:val="21"/>
        </w:rPr>
        <w:t xml:space="preserve"> </w:t>
      </w:r>
    </w:p>
    <w:p w:rsidR="007C5655" w:rsidRDefault="007C5655" w:rsidP="00104F70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Per far comprendere la pericolosità dei fuochi d'artificio per gli incendi boschivi basterà citare che nel</w:t>
      </w:r>
    </w:p>
    <w:p w:rsidR="007C5655" w:rsidRDefault="007C5655" w:rsidP="007C5655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Canton Ticino in caso di siccità tali fuochi sono vietati (http://www4.ti.ch/dt/da/sf/temi/incendiboschivi/</w:t>
      </w:r>
    </w:p>
    <w:p w:rsidR="007C5655" w:rsidRDefault="007C5655" w:rsidP="00104F70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fuochi-</w:t>
      </w:r>
      <w:proofErr w:type="spellStart"/>
      <w:r>
        <w:rPr>
          <w:rFonts w:ascii="FreeSans" w:hAnsi="FreeSans" w:cs="FreeSans"/>
          <w:sz w:val="21"/>
          <w:szCs w:val="21"/>
        </w:rPr>
        <w:t>allaperto</w:t>
      </w:r>
      <w:proofErr w:type="spellEnd"/>
      <w:r>
        <w:rPr>
          <w:rFonts w:ascii="FreeSans" w:hAnsi="FreeSans" w:cs="FreeSans"/>
          <w:sz w:val="21"/>
          <w:szCs w:val="21"/>
        </w:rPr>
        <w:t>/divieto-assoluto-accensione-fuochi/).</w:t>
      </w:r>
    </w:p>
    <w:p w:rsidR="007C5655" w:rsidRDefault="007C5655" w:rsidP="00104F70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 xml:space="preserve">In via generale, almeno per le considerazioni relative alla prevenzione del </w:t>
      </w:r>
      <w:r w:rsidR="00104F70">
        <w:rPr>
          <w:rFonts w:ascii="FreeSans" w:hAnsi="FreeSans" w:cs="FreeSans"/>
          <w:sz w:val="21"/>
          <w:szCs w:val="21"/>
        </w:rPr>
        <w:t xml:space="preserve">rischio di incendio, dovrebbero </w:t>
      </w:r>
      <w:r>
        <w:rPr>
          <w:rFonts w:ascii="FreeSans" w:hAnsi="FreeSans" w:cs="FreeSans"/>
          <w:sz w:val="21"/>
          <w:szCs w:val="21"/>
        </w:rPr>
        <w:t xml:space="preserve">valere le indicazioni date da vari enti come, ad esempio, </w:t>
      </w:r>
      <w:r w:rsidR="00104F70">
        <w:rPr>
          <w:rFonts w:ascii="FreeSans" w:hAnsi="FreeSans" w:cs="FreeSans"/>
          <w:sz w:val="21"/>
          <w:szCs w:val="21"/>
        </w:rPr>
        <w:t xml:space="preserve">il rispetto delle </w:t>
      </w:r>
      <w:r>
        <w:rPr>
          <w:rFonts w:ascii="FreeSans" w:hAnsi="FreeSans" w:cs="FreeSans"/>
          <w:sz w:val="21"/>
          <w:szCs w:val="21"/>
        </w:rPr>
        <w:t>distanze di sicurezza (come ha fatto la Regione Campania che ha vietato l'accensione di</w:t>
      </w:r>
      <w:r w:rsidR="00104F70">
        <w:rPr>
          <w:rFonts w:ascii="FreeSans" w:hAnsi="FreeSans" w:cs="FreeSans"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 xml:space="preserve">fuochi in un raggio di 1 km da boschi). Ovviamente </w:t>
      </w:r>
      <w:r w:rsidR="00104F70">
        <w:rPr>
          <w:rFonts w:ascii="FreeSans" w:hAnsi="FreeSans" w:cs="FreeSans"/>
          <w:sz w:val="21"/>
          <w:szCs w:val="21"/>
        </w:rPr>
        <w:t xml:space="preserve">nei parchi e riserve </w:t>
      </w:r>
      <w:proofErr w:type="gramStart"/>
      <w:r w:rsidR="00104F70">
        <w:rPr>
          <w:rFonts w:ascii="FreeSans" w:hAnsi="FreeSans" w:cs="FreeSans"/>
          <w:sz w:val="21"/>
          <w:szCs w:val="21"/>
        </w:rPr>
        <w:t>naturali ,</w:t>
      </w:r>
      <w:proofErr w:type="gramEnd"/>
      <w:r w:rsidR="00104F70">
        <w:rPr>
          <w:rFonts w:ascii="FreeSans" w:hAnsi="FreeSans" w:cs="FreeSans"/>
          <w:sz w:val="21"/>
          <w:szCs w:val="21"/>
        </w:rPr>
        <w:t xml:space="preserve"> per </w:t>
      </w:r>
      <w:r>
        <w:rPr>
          <w:rFonts w:ascii="FreeSans" w:hAnsi="FreeSans" w:cs="FreeSans"/>
          <w:sz w:val="21"/>
          <w:szCs w:val="21"/>
        </w:rPr>
        <w:t xml:space="preserve">giunta </w:t>
      </w:r>
      <w:r w:rsidR="00104F70">
        <w:rPr>
          <w:rFonts w:ascii="FreeSans" w:hAnsi="FreeSans" w:cs="FreeSans"/>
          <w:sz w:val="21"/>
          <w:szCs w:val="21"/>
        </w:rPr>
        <w:t xml:space="preserve">in Abruzzo </w:t>
      </w:r>
      <w:r>
        <w:rPr>
          <w:rFonts w:ascii="FreeSans" w:hAnsi="FreeSans" w:cs="FreeSans"/>
          <w:sz w:val="21"/>
          <w:szCs w:val="21"/>
        </w:rPr>
        <w:t xml:space="preserve">dall'orografia estremamente complessa, la questione è ancora più rilevante </w:t>
      </w:r>
      <w:r w:rsidR="00104F70">
        <w:rPr>
          <w:rFonts w:ascii="FreeSans" w:hAnsi="FreeSans" w:cs="FreeSans"/>
          <w:sz w:val="21"/>
          <w:szCs w:val="21"/>
        </w:rPr>
        <w:t xml:space="preserve">è sarebbe logico aspettarsi </w:t>
      </w:r>
      <w:r w:rsidR="00104F70" w:rsidRPr="00104F70">
        <w:rPr>
          <w:rFonts w:ascii="FreeSans" w:hAnsi="FreeSans" w:cs="FreeSans"/>
          <w:b/>
          <w:sz w:val="21"/>
          <w:szCs w:val="21"/>
        </w:rPr>
        <w:t>la adozione di atti per il divieto di simili iniziative da parte degli Enti gestori e</w:t>
      </w:r>
      <w:r w:rsidR="00104F70">
        <w:rPr>
          <w:rFonts w:ascii="FreeSans" w:hAnsi="FreeSans" w:cs="FreeSans"/>
          <w:b/>
          <w:sz w:val="21"/>
          <w:szCs w:val="21"/>
        </w:rPr>
        <w:t xml:space="preserve"> </w:t>
      </w:r>
      <w:r w:rsidR="00104F70" w:rsidRPr="00104F70">
        <w:rPr>
          <w:rFonts w:ascii="FreeSans" w:hAnsi="FreeSans" w:cs="FreeSans"/>
          <w:b/>
          <w:sz w:val="21"/>
          <w:szCs w:val="21"/>
        </w:rPr>
        <w:t xml:space="preserve">dei Sindaci </w:t>
      </w:r>
      <w:r w:rsidR="00104F70">
        <w:rPr>
          <w:rFonts w:ascii="FreeSans" w:hAnsi="FreeSans" w:cs="FreeSans"/>
          <w:sz w:val="21"/>
          <w:szCs w:val="21"/>
        </w:rPr>
        <w:t>, almeno, di quei comuni interamente inclusi all’ interno delle aree protette ( es: Pescasseroli, Opi, Caramanico terme)</w:t>
      </w:r>
    </w:p>
    <w:p w:rsidR="00104F70" w:rsidRDefault="00104F70" w:rsidP="007C5655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</w:p>
    <w:p w:rsidR="007C5655" w:rsidRDefault="007C5655" w:rsidP="00B0206C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In ogni caso valgono le indicazioni del Ministero dell'Interno (Circolare MINISTERO DELL'INTERNO -</w:t>
      </w:r>
      <w:r w:rsidR="00B0206C">
        <w:rPr>
          <w:rFonts w:ascii="FreeSans" w:hAnsi="FreeSans" w:cs="FreeSans"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>CIRCOLARE 11 gennaio 2001, n. 559/C.</w:t>
      </w:r>
      <w:proofErr w:type="gramStart"/>
      <w:r>
        <w:rPr>
          <w:rFonts w:ascii="FreeSans" w:hAnsi="FreeSans" w:cs="FreeSans"/>
          <w:sz w:val="21"/>
          <w:szCs w:val="21"/>
        </w:rPr>
        <w:t>25055.XV.</w:t>
      </w:r>
      <w:proofErr w:type="gramEnd"/>
      <w:r>
        <w:rPr>
          <w:rFonts w:ascii="FreeSans" w:hAnsi="FreeSans" w:cs="FreeSans"/>
          <w:sz w:val="21"/>
          <w:szCs w:val="21"/>
        </w:rPr>
        <w:t xml:space="preserve"> A. </w:t>
      </w:r>
      <w:proofErr w:type="gramStart"/>
      <w:r>
        <w:rPr>
          <w:rFonts w:ascii="FreeSans" w:hAnsi="FreeSans" w:cs="FreeSans"/>
          <w:sz w:val="21"/>
          <w:szCs w:val="21"/>
        </w:rPr>
        <w:t>MASS(</w:t>
      </w:r>
      <w:proofErr w:type="gramEnd"/>
      <w:r>
        <w:rPr>
          <w:rFonts w:ascii="FreeSans" w:hAnsi="FreeSans" w:cs="FreeSans"/>
          <w:sz w:val="21"/>
          <w:szCs w:val="21"/>
        </w:rPr>
        <w:t>1) - (G.U. 2 febbraio 2001 n. 27) -</w:t>
      </w:r>
    </w:p>
    <w:p w:rsidR="00B0206C" w:rsidRDefault="007C5655" w:rsidP="00B0206C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lastRenderedPageBreak/>
        <w:t>"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Disposizioni in ordine alla sicurezza ed alla tutela </w:t>
      </w:r>
      <w:proofErr w:type="gram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dell'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incolumita</w:t>
      </w:r>
      <w:proofErr w:type="spellEnd"/>
      <w:proofErr w:type="gram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pubblica in occa</w:t>
      </w:r>
      <w:r w:rsidR="00B0206C"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sione dell'accensione 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>di fuochi artificiali autorizzata ai sensi dell'art. 57 del T.U.L.P.S</w:t>
      </w:r>
      <w:r w:rsidR="00B0206C">
        <w:rPr>
          <w:rFonts w:ascii="FreeSans" w:hAnsi="FreeSans" w:cs="FreeSans"/>
          <w:sz w:val="21"/>
          <w:szCs w:val="21"/>
        </w:rPr>
        <w:t xml:space="preserve">" e </w:t>
      </w:r>
      <w:proofErr w:type="spellStart"/>
      <w:r>
        <w:rPr>
          <w:rFonts w:ascii="FreeSans" w:hAnsi="FreeSans" w:cs="FreeSans"/>
          <w:sz w:val="21"/>
          <w:szCs w:val="21"/>
        </w:rPr>
        <w:t>ss.mm.ii</w:t>
      </w:r>
      <w:proofErr w:type="spellEnd"/>
      <w:r>
        <w:rPr>
          <w:rFonts w:ascii="FreeSans" w:hAnsi="FreeSans" w:cs="FreeSans"/>
          <w:sz w:val="21"/>
          <w:szCs w:val="21"/>
        </w:rPr>
        <w:t>.) secondo le quali è</w:t>
      </w:r>
      <w:r w:rsidR="00B0206C"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>necessario tenere in considerazione tutte le componenti di rischio. Inoltre segnala la circolare l'opportunità</w:t>
      </w:r>
      <w:r w:rsidR="00B0206C"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>di individuare luoghi da destinare a questa attiv</w:t>
      </w:r>
      <w:r w:rsidR="00B0206C">
        <w:rPr>
          <w:rFonts w:ascii="FreeSans" w:hAnsi="FreeSans" w:cs="FreeSans"/>
          <w:sz w:val="21"/>
          <w:szCs w:val="21"/>
        </w:rPr>
        <w:t xml:space="preserve">ità previa attenta istruttoria. </w:t>
      </w:r>
    </w:p>
    <w:p w:rsidR="00B0206C" w:rsidRDefault="00B0206C" w:rsidP="00B0206C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</w:p>
    <w:p w:rsidR="007C5655" w:rsidRDefault="00B0206C" w:rsidP="00B0206C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I</w:t>
      </w:r>
      <w:r w:rsidR="007C5655">
        <w:rPr>
          <w:rFonts w:ascii="FreeSans" w:hAnsi="FreeSans" w:cs="FreeSans"/>
          <w:sz w:val="21"/>
          <w:szCs w:val="21"/>
        </w:rPr>
        <w:t>n Italia negli ultimi due anni la stampa ha riportato numerosi cas</w:t>
      </w:r>
      <w:r>
        <w:rPr>
          <w:rFonts w:ascii="FreeSans" w:hAnsi="FreeSans" w:cs="FreeSans"/>
          <w:sz w:val="21"/>
          <w:szCs w:val="21"/>
        </w:rPr>
        <w:t xml:space="preserve">i di incendi, anche di notevoli </w:t>
      </w:r>
      <w:r w:rsidR="007C5655">
        <w:rPr>
          <w:rFonts w:ascii="FreeSans" w:hAnsi="FreeSans" w:cs="FreeSans"/>
          <w:sz w:val="21"/>
          <w:szCs w:val="21"/>
        </w:rPr>
        <w:t>proporzioni, causati dai fuochi d'artificio.</w:t>
      </w:r>
    </w:p>
    <w:p w:rsidR="007C5655" w:rsidRDefault="007C5655" w:rsidP="007C5655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Addirittura recentemente a Ripa teatina (CH) il 4 agosto 2017 a causa dei fuochi si è sviluppato un</w:t>
      </w:r>
    </w:p>
    <w:p w:rsidR="007C5655" w:rsidRDefault="007C5655" w:rsidP="00B0206C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incendio che ha portato alla distruzione di un automezz</w:t>
      </w:r>
      <w:r w:rsidR="00B0206C">
        <w:rPr>
          <w:rFonts w:ascii="FreeSans" w:hAnsi="FreeSans" w:cs="FreeSans"/>
          <w:sz w:val="21"/>
          <w:szCs w:val="21"/>
        </w:rPr>
        <w:t xml:space="preserve">o della stessa ditta incaricata </w:t>
      </w:r>
      <w:r>
        <w:rPr>
          <w:rFonts w:ascii="FreeSans" w:hAnsi="FreeSans" w:cs="FreeSans"/>
          <w:sz w:val="21"/>
          <w:szCs w:val="21"/>
        </w:rPr>
        <w:t>(http://www.ilcentro.it/chieti/ripa-teatina-incendio-fa-esplodere-un-furgone-con-i-fuochi-pirotecnici-</w:t>
      </w:r>
    </w:p>
    <w:p w:rsidR="007C5655" w:rsidRDefault="007C5655" w:rsidP="007C5655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1.1675733)!</w:t>
      </w:r>
    </w:p>
    <w:p w:rsidR="004D6077" w:rsidRDefault="004D6077" w:rsidP="004D607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 xml:space="preserve">Sempre nello scorso anno il Sindaco del Comune di L'Aquila ha </w:t>
      </w:r>
      <w:proofErr w:type="gramStart"/>
      <w:r>
        <w:rPr>
          <w:rFonts w:ascii="FreeSans" w:hAnsi="FreeSans" w:cs="FreeSans"/>
          <w:sz w:val="21"/>
          <w:szCs w:val="21"/>
        </w:rPr>
        <w:t>giustamente  emanato</w:t>
      </w:r>
      <w:proofErr w:type="gramEnd"/>
      <w:r>
        <w:rPr>
          <w:rFonts w:ascii="FreeSans" w:hAnsi="FreeSans" w:cs="FreeSans"/>
          <w:sz w:val="21"/>
          <w:szCs w:val="21"/>
        </w:rPr>
        <w:t xml:space="preserve"> un'ordinanza, la N.152/2017, </w:t>
      </w:r>
      <w:r>
        <w:rPr>
          <w:rFonts w:ascii="FreeSansBold" w:hAnsi="FreeSansBold" w:cs="FreeSansBold"/>
          <w:b/>
          <w:bCs/>
          <w:sz w:val="21"/>
          <w:szCs w:val="21"/>
        </w:rPr>
        <w:t>per vietare completamente i fuochi artificiali in considerazione della condizioni</w:t>
      </w:r>
      <w:r>
        <w:rPr>
          <w:rFonts w:ascii="FreeSans" w:hAnsi="FreeSans" w:cs="FreeSans"/>
          <w:sz w:val="21"/>
          <w:szCs w:val="21"/>
        </w:rPr>
        <w:t xml:space="preserve"> </w:t>
      </w:r>
      <w:r>
        <w:rPr>
          <w:rFonts w:ascii="FreeSansBold" w:hAnsi="FreeSansBold" w:cs="FreeSansBold"/>
          <w:b/>
          <w:bCs/>
          <w:sz w:val="21"/>
          <w:szCs w:val="21"/>
        </w:rPr>
        <w:t>climatiche</w:t>
      </w:r>
      <w:r>
        <w:rPr>
          <w:rFonts w:ascii="FreeSans" w:hAnsi="FreeSans" w:cs="FreeSans"/>
          <w:sz w:val="21"/>
          <w:szCs w:val="21"/>
        </w:rPr>
        <w:t>. (</w:t>
      </w:r>
      <w:hyperlink r:id="rId8" w:history="1">
        <w:r w:rsidR="00975A12" w:rsidRPr="00E62721">
          <w:rPr>
            <w:rStyle w:val="Collegamentoipertestuale"/>
            <w:rFonts w:ascii="FreeSans" w:hAnsi="FreeSans" w:cs="FreeSans"/>
            <w:sz w:val="21"/>
            <w:szCs w:val="21"/>
          </w:rPr>
          <w:t>http://www.comune.laquila.gov.it/archivio3_notizie-e-comunicati_0_5156.html</w:t>
        </w:r>
      </w:hyperlink>
      <w:r>
        <w:rPr>
          <w:rFonts w:ascii="FreeSans" w:hAnsi="FreeSans" w:cs="FreeSans"/>
          <w:sz w:val="21"/>
          <w:szCs w:val="21"/>
        </w:rPr>
        <w:t>).</w:t>
      </w:r>
    </w:p>
    <w:p w:rsidR="00975A12" w:rsidRDefault="00975A12" w:rsidP="004D6077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</w:p>
    <w:p w:rsidR="00975A12" w:rsidRPr="00975A12" w:rsidRDefault="00975A12" w:rsidP="00975A12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8"/>
          <w:szCs w:val="28"/>
          <w:u w:val="single"/>
        </w:rPr>
      </w:pPr>
      <w:r w:rsidRPr="00975A12">
        <w:rPr>
          <w:rFonts w:ascii="FreeSansBold" w:hAnsi="FreeSansBold" w:cs="FreeSansBold"/>
          <w:b/>
          <w:bCs/>
          <w:sz w:val="28"/>
          <w:szCs w:val="28"/>
          <w:u w:val="single"/>
        </w:rPr>
        <w:t>Inquinamento acustico e disturbo alla fauna selvatica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L'accensione di fuochi può provocare un forte inquinamento acustico, per cui appare necessario trattare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questo argomento alla luce della normativa in materia.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 w:rsidRPr="00975A12">
        <w:rPr>
          <w:rFonts w:ascii="FreeSans" w:hAnsi="FreeSans" w:cs="FreeSans"/>
          <w:b/>
          <w:sz w:val="21"/>
          <w:szCs w:val="21"/>
        </w:rPr>
        <w:t>La legge n.447 del 26/10/1995</w:t>
      </w:r>
      <w:r>
        <w:rPr>
          <w:rFonts w:ascii="FreeSans" w:hAnsi="FreeSans" w:cs="FreeSans"/>
          <w:sz w:val="21"/>
          <w:szCs w:val="21"/>
        </w:rPr>
        <w:t xml:space="preserve"> "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>Legge quadro sull'inquinamento acustico</w:t>
      </w:r>
      <w:r>
        <w:rPr>
          <w:rFonts w:ascii="FreeSans" w:hAnsi="FreeSans" w:cs="FreeSans"/>
          <w:sz w:val="21"/>
          <w:szCs w:val="21"/>
        </w:rPr>
        <w:t>" stabilisce i principi</w:t>
      </w:r>
      <w:r w:rsidR="00FC62B0">
        <w:rPr>
          <w:rFonts w:ascii="FreeSans" w:hAnsi="FreeSans" w:cs="FreeSans"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>fondamentali in materia di tutela dell'ambiente esterno e dell'ambiente abitativo dal rumore, ai sensi e per gli effetti dell'articolo 117 della Costituzione. La legge individua le competenze dello Stato, delle regioni,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 xml:space="preserve">delle province, le funzioni e i compiti dei comuni. 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 xml:space="preserve">La Legge Quadro riserva ai Comuni un ruolo centrale con competenze di carattere programmatico e decisionale. Oltre alla classificazione acustica del territorio, </w:t>
      </w:r>
      <w:r w:rsidRPr="00975A12">
        <w:rPr>
          <w:rFonts w:ascii="FreeSans" w:hAnsi="FreeSans" w:cs="FreeSans"/>
          <w:b/>
          <w:sz w:val="21"/>
          <w:szCs w:val="21"/>
        </w:rPr>
        <w:t>spettano ai Comuni la verifica del rispetto della normativa per la tutela dall'inquinamento acustico</w:t>
      </w:r>
      <w:r>
        <w:rPr>
          <w:rFonts w:ascii="FreeSans" w:hAnsi="FreeSans" w:cs="FreeSans"/>
          <w:sz w:val="21"/>
          <w:szCs w:val="21"/>
        </w:rPr>
        <w:t xml:space="preserve"> all'atto della regolamentazione dello svolgimento di attività temporanee e manifestazioni. 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Il Decreto del Presidente del Consiglio dei Ministri del 14/11/1997 ha determinato a tal fine i valori limite delle sorgenti sonore.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Per far capire di cosa parliamo citiamo direttamente cosa ha scritto a tal proposito l’Ufficio federale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dell’ambiente UFAM della Svizzera nell'interessante testo "</w:t>
      </w:r>
      <w:r>
        <w:rPr>
          <w:rFonts w:ascii="FreeSansBold" w:hAnsi="FreeSansBold" w:cs="FreeSansBold"/>
          <w:b/>
          <w:bCs/>
          <w:sz w:val="21"/>
          <w:szCs w:val="21"/>
        </w:rPr>
        <w:t>Fuochi d’artificio. Impatti sull’ambiente e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Bold" w:hAnsi="FreeSansBold" w:cs="FreeSansBold"/>
          <w:b/>
          <w:bCs/>
          <w:sz w:val="21"/>
          <w:szCs w:val="21"/>
        </w:rPr>
        <w:t>aspetti relativi alla sicurezza</w:t>
      </w:r>
      <w:r>
        <w:rPr>
          <w:rFonts w:ascii="FreeSans" w:hAnsi="FreeSans" w:cs="FreeSans"/>
          <w:sz w:val="21"/>
          <w:szCs w:val="21"/>
        </w:rPr>
        <w:t>", UFAM 2014 "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Inoltre, alcune misurazioni effettuate in occasione di spettacoli pirotecnici pubblici hanno rilevato,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nell</w:t>
      </w:r>
      <w:proofErr w:type="spellEnd"/>
      <w:r>
        <w:rPr>
          <w:rFonts w:ascii="FreeSansOblique" w:eastAsia="FreeSansOblique" w:hAnsi="FreeSansBold" w:cs="FreeSansOblique" w:hint="eastAsia"/>
          <w:i/>
          <w:iCs/>
          <w:sz w:val="21"/>
          <w:szCs w:val="21"/>
        </w:rPr>
        <w:t>’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area destinata agli spettatori, dei livelli di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rumorosita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che possono in parte essere giudicati pericolosi per l</w:t>
      </w:r>
      <w:r>
        <w:rPr>
          <w:rFonts w:ascii="FreeSansOblique" w:eastAsia="FreeSansOblique" w:hAnsi="FreeSansBold" w:cs="FreeSansOblique" w:hint="eastAsia"/>
          <w:i/>
          <w:iCs/>
          <w:sz w:val="21"/>
          <w:szCs w:val="21"/>
        </w:rPr>
        <w:t>’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>udito.</w:t>
      </w:r>
      <w:r>
        <w:rPr>
          <w:rFonts w:ascii="FreeSans" w:hAnsi="FreeSans" w:cs="FreeSans"/>
          <w:sz w:val="21"/>
          <w:szCs w:val="21"/>
        </w:rPr>
        <w:t>"! (un riassunto, che contiene comunque numerosi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>riferimenti tecnici, anche rispetto ad altri aspetti della sicurezza e dell'ambiente è qui: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</w:p>
    <w:p w:rsidR="00975A12" w:rsidRPr="00975A12" w:rsidRDefault="007C1061" w:rsidP="00975A12">
      <w:pPr>
        <w:autoSpaceDE w:val="0"/>
        <w:autoSpaceDN w:val="0"/>
        <w:adjustRightInd w:val="0"/>
        <w:spacing w:after="0" w:line="240" w:lineRule="auto"/>
        <w:jc w:val="both"/>
        <w:rPr>
          <w:rFonts w:ascii="FreeSansOblique" w:eastAsia="FreeSansOblique" w:hAnsi="FreeSansBold" w:cs="FreeSansOblique"/>
          <w:i/>
          <w:iCs/>
          <w:sz w:val="21"/>
          <w:szCs w:val="21"/>
        </w:rPr>
      </w:pPr>
      <w:hyperlink r:id="rId9" w:history="1">
        <w:r w:rsidR="00975A12" w:rsidRPr="00E62721">
          <w:rPr>
            <w:rStyle w:val="Collegamentoipertestuale"/>
            <w:rFonts w:ascii="FreeSans" w:hAnsi="FreeSans" w:cs="FreeSans"/>
            <w:sz w:val="18"/>
            <w:szCs w:val="18"/>
          </w:rPr>
          <w:t>https://www.bafu.admin.ch/dam/bafu/it/dokumente/chemikalien/uw-umwelt</w:t>
        </w:r>
      </w:hyperlink>
      <w:r w:rsidR="00975A12">
        <w:rPr>
          <w:rFonts w:ascii="FreeSans" w:hAnsi="FreeSans" w:cs="FreeSans"/>
          <w:sz w:val="18"/>
          <w:szCs w:val="18"/>
        </w:rPr>
        <w:t xml:space="preserve"> wissen/feuerwerkskoerperumweltauswirkungenundsicherheitsaspekte.pdf.download.pdf/fuochi_d_artificioriassunto.pdf</w:t>
      </w:r>
      <w:r w:rsidR="00975A12">
        <w:rPr>
          <w:rFonts w:ascii="FreeSans" w:hAnsi="FreeSans" w:cs="FreeSans"/>
          <w:sz w:val="21"/>
          <w:szCs w:val="21"/>
        </w:rPr>
        <w:t>)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 xml:space="preserve"> 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jc w:val="both"/>
        <w:rPr>
          <w:rFonts w:ascii="FreeSansBold" w:hAnsi="FreeSansBold" w:cs="FreeSansBold"/>
          <w:bCs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 xml:space="preserve">Questa pianificazione e le relative autorizzazione ovviamente devono tener conto delle norme particolari che valgono all’ interno dei </w:t>
      </w:r>
      <w:proofErr w:type="gramStart"/>
      <w:r>
        <w:rPr>
          <w:rFonts w:ascii="FreeSans" w:hAnsi="FreeSans" w:cs="FreeSans"/>
          <w:sz w:val="21"/>
          <w:szCs w:val="21"/>
        </w:rPr>
        <w:t>Parchi  visto</w:t>
      </w:r>
      <w:proofErr w:type="gramEnd"/>
      <w:r>
        <w:rPr>
          <w:rFonts w:ascii="FreeSans" w:hAnsi="FreeSans" w:cs="FreeSans"/>
          <w:sz w:val="21"/>
          <w:szCs w:val="21"/>
        </w:rPr>
        <w:t xml:space="preserve"> che la Legge 394/1991 impone </w:t>
      </w:r>
      <w:r>
        <w:rPr>
          <w:rFonts w:ascii="FreeSansBold" w:hAnsi="FreeSansBold" w:cs="FreeSansBold"/>
          <w:b/>
          <w:bCs/>
          <w:sz w:val="21"/>
          <w:szCs w:val="21"/>
        </w:rPr>
        <w:t>il divieto di</w:t>
      </w:r>
      <w:r>
        <w:rPr>
          <w:rFonts w:ascii="FreeSans" w:hAnsi="FreeSans" w:cs="FreeSans"/>
          <w:sz w:val="21"/>
          <w:szCs w:val="21"/>
        </w:rPr>
        <w:t xml:space="preserve"> </w:t>
      </w:r>
      <w:r>
        <w:rPr>
          <w:rFonts w:ascii="FreeSansBold" w:hAnsi="FreeSansBold" w:cs="FreeSansBold"/>
          <w:b/>
          <w:bCs/>
          <w:sz w:val="21"/>
          <w:szCs w:val="21"/>
        </w:rPr>
        <w:t xml:space="preserve">disturbo della fauna selvatica </w:t>
      </w:r>
      <w:r>
        <w:rPr>
          <w:rFonts w:ascii="FreeSansBold" w:hAnsi="FreeSansBold" w:cs="FreeSansBold"/>
          <w:bCs/>
          <w:sz w:val="21"/>
          <w:szCs w:val="21"/>
        </w:rPr>
        <w:t>divieto che prevede la impossibilità di introdurre nei Parchi Nazionali cani anche appartenenti a razze come il barboncino …</w:t>
      </w:r>
    </w:p>
    <w:p w:rsidR="00555AB2" w:rsidRDefault="00555AB2" w:rsidP="00555AB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 xml:space="preserve">Per questo tale pratica andrebbe assoggettata a Valutazione di Incidenza Ambientale anche se, a nostro avviso, soprattutto in contesti estremamente rilevanti come le Gole e vallate più incontaminate il disturbo e il rischio di incendi con i relativi danni potenzialmente derivanti da queste attività sono talmente evidenti che </w:t>
      </w:r>
      <w:r>
        <w:rPr>
          <w:rFonts w:ascii="FreeSansBold" w:hAnsi="FreeSansBold" w:cs="FreeSansBold"/>
          <w:b/>
          <w:bCs/>
          <w:sz w:val="21"/>
          <w:szCs w:val="21"/>
        </w:rPr>
        <w:t>dovrebbero essere evitati del</w:t>
      </w:r>
      <w:r>
        <w:rPr>
          <w:rFonts w:ascii="FreeSans" w:hAnsi="FreeSans" w:cs="FreeSans"/>
          <w:sz w:val="21"/>
          <w:szCs w:val="21"/>
        </w:rPr>
        <w:t xml:space="preserve"> </w:t>
      </w:r>
      <w:r>
        <w:rPr>
          <w:rFonts w:ascii="FreeSansBold" w:hAnsi="FreeSansBold" w:cs="FreeSansBold"/>
          <w:b/>
          <w:bCs/>
          <w:sz w:val="21"/>
          <w:szCs w:val="21"/>
        </w:rPr>
        <w:t>tutto</w:t>
      </w:r>
      <w:r>
        <w:rPr>
          <w:rFonts w:ascii="FreeSans" w:hAnsi="FreeSans" w:cs="FreeSans"/>
          <w:sz w:val="21"/>
          <w:szCs w:val="21"/>
        </w:rPr>
        <w:t>.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Rispetto a questo problema si segnala un importantissimo studio specifico relativo all'effetto negativo sulla fauna selvatica dei fuochi artificiali, "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Birds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flee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en mass from New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Year’s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Eve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fireworks</w:t>
      </w:r>
      <w:proofErr w:type="spellEnd"/>
      <w:r>
        <w:rPr>
          <w:rFonts w:ascii="FreeSans" w:hAnsi="FreeSans" w:cs="FreeSans"/>
          <w:sz w:val="21"/>
          <w:szCs w:val="21"/>
        </w:rPr>
        <w:t xml:space="preserve">" pubblicato sulla prestigiosa rivista scientifica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Behavioural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Ecology</w:t>
      </w:r>
      <w:proofErr w:type="spellEnd"/>
      <w:r>
        <w:rPr>
          <w:rFonts w:ascii="FreeSans" w:hAnsi="FreeSans" w:cs="FreeSans"/>
          <w:sz w:val="21"/>
          <w:szCs w:val="21"/>
        </w:rPr>
        <w:t>, qui consultabile liberamente</w:t>
      </w:r>
    </w:p>
    <w:p w:rsidR="00975A12" w:rsidRDefault="00975A12" w:rsidP="00975A12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(https://academic.oup.com/beheco/article/22/6/1173/218852/Birds-flee-en-mass-from-New-Year-s-Evefireworks).</w:t>
      </w:r>
    </w:p>
    <w:p w:rsidR="00975A12" w:rsidRDefault="00975A12" w:rsidP="00FC62B0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Questa ricerca, svolta con l'ausilio del radar, ha dimostrato l'enorme impatto dei fuochi artificiali sugli</w:t>
      </w:r>
      <w:r w:rsidR="00FC62B0">
        <w:rPr>
          <w:rFonts w:ascii="FreeSans" w:hAnsi="FreeSans" w:cs="FreeSans"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>uccelli, che si alzano in volo in massa per decine di minuti a causa degli s</w:t>
      </w:r>
      <w:r w:rsidR="00FC2014">
        <w:rPr>
          <w:rFonts w:ascii="FreeSans" w:hAnsi="FreeSans" w:cs="FreeSans"/>
          <w:sz w:val="21"/>
          <w:szCs w:val="21"/>
        </w:rPr>
        <w:t xml:space="preserve">pari. Consigliamo caldamente di </w:t>
      </w:r>
      <w:r>
        <w:rPr>
          <w:rFonts w:ascii="FreeSans" w:hAnsi="FreeSans" w:cs="FreeSans"/>
          <w:sz w:val="21"/>
          <w:szCs w:val="21"/>
        </w:rPr>
        <w:t xml:space="preserve">visitare la pagina WEB dell'Università di Amsterdam dove è possibile vedere </w:t>
      </w:r>
      <w:r w:rsidR="00FC2014">
        <w:rPr>
          <w:rFonts w:ascii="FreeSans" w:hAnsi="FreeSans" w:cs="FreeSans"/>
          <w:sz w:val="21"/>
          <w:szCs w:val="21"/>
        </w:rPr>
        <w:t xml:space="preserve">alcune animazioni </w:t>
      </w:r>
      <w:r w:rsidR="00FC2014">
        <w:rPr>
          <w:rFonts w:ascii="FreeSans" w:hAnsi="FreeSans" w:cs="FreeSans"/>
          <w:sz w:val="21"/>
          <w:szCs w:val="21"/>
        </w:rPr>
        <w:lastRenderedPageBreak/>
        <w:t xml:space="preserve">realmente impressionanti sugli effetti </w:t>
      </w:r>
      <w:r>
        <w:rPr>
          <w:rFonts w:ascii="FreeSans" w:hAnsi="FreeSans" w:cs="FreeSans"/>
          <w:sz w:val="21"/>
          <w:szCs w:val="21"/>
        </w:rPr>
        <w:t xml:space="preserve">radar determinati dal volo degli uccelli disturbati dai fuochi artificiali. Qui sotto alcuni estratti </w:t>
      </w:r>
      <w:r w:rsidR="00F21A48">
        <w:rPr>
          <w:rFonts w:ascii="FreeSans" w:hAnsi="FreeSans" w:cs="FreeSans"/>
          <w:sz w:val="21"/>
          <w:szCs w:val="21"/>
        </w:rPr>
        <w:t>….</w:t>
      </w:r>
    </w:p>
    <w:p w:rsidR="00F21A48" w:rsidRDefault="00F21A48" w:rsidP="00975A1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</w:p>
    <w:p w:rsidR="00F21A48" w:rsidRDefault="00F21A48" w:rsidP="00F21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 w:rsidRPr="00F21A48">
        <w:rPr>
          <w:rFonts w:ascii="FreeSans" w:hAnsi="FreeSans" w:cs="FreeSans"/>
          <w:sz w:val="21"/>
          <w:szCs w:val="21"/>
          <w:highlight w:val="yellow"/>
        </w:rPr>
        <w:t xml:space="preserve">Situazione prima di mezzanotte </w:t>
      </w:r>
      <w:proofErr w:type="gramStart"/>
      <w:r w:rsidRPr="00F21A48">
        <w:rPr>
          <w:rFonts w:ascii="FreeSans" w:hAnsi="FreeSans" w:cs="FreeSans"/>
          <w:sz w:val="21"/>
          <w:szCs w:val="21"/>
          <w:highlight w:val="yellow"/>
        </w:rPr>
        <w:t>( in</w:t>
      </w:r>
      <w:proofErr w:type="gramEnd"/>
      <w:r w:rsidRPr="00F21A48">
        <w:rPr>
          <w:rFonts w:ascii="FreeSans" w:hAnsi="FreeSans" w:cs="FreeSans"/>
          <w:sz w:val="21"/>
          <w:szCs w:val="21"/>
          <w:highlight w:val="yellow"/>
        </w:rPr>
        <w:t xml:space="preserve"> verde i punti con concentrazione di uccelli acquatici in riposo)</w:t>
      </w:r>
    </w:p>
    <w:p w:rsidR="00F21A48" w:rsidRDefault="00555AB2" w:rsidP="00975A1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 w:rsidRPr="00F21A48">
        <w:rPr>
          <w:rFonts w:ascii="FreeSans" w:hAnsi="FreeSans" w:cs="FreeSans"/>
          <w:noProof/>
          <w:sz w:val="21"/>
          <w:szCs w:val="21"/>
          <w:lang w:eastAsia="it-IT"/>
        </w:rPr>
        <w:drawing>
          <wp:inline distT="0" distB="0" distL="0" distR="0" wp14:anchorId="55C188D2" wp14:editId="7CAAB8C7">
            <wp:extent cx="5057775" cy="4263100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985" cy="4266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48" w:rsidRDefault="00F21A48" w:rsidP="00F21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 w:rsidRPr="00F21A48">
        <w:rPr>
          <w:rFonts w:ascii="FreeSans" w:hAnsi="FreeSans" w:cs="FreeSans"/>
          <w:sz w:val="21"/>
          <w:szCs w:val="21"/>
          <w:highlight w:val="yellow"/>
        </w:rPr>
        <w:t xml:space="preserve">Situazione </w:t>
      </w:r>
      <w:r>
        <w:rPr>
          <w:rFonts w:ascii="FreeSans" w:hAnsi="FreeSans" w:cs="FreeSans"/>
          <w:sz w:val="21"/>
          <w:szCs w:val="21"/>
          <w:highlight w:val="yellow"/>
        </w:rPr>
        <w:t>a</w:t>
      </w:r>
      <w:r w:rsidRPr="00F21A48">
        <w:rPr>
          <w:rFonts w:ascii="FreeSans" w:hAnsi="FreeSans" w:cs="FreeSans"/>
          <w:sz w:val="21"/>
          <w:szCs w:val="21"/>
          <w:highlight w:val="yellow"/>
        </w:rPr>
        <w:t xml:space="preserve"> mezzanotte</w:t>
      </w:r>
    </w:p>
    <w:p w:rsidR="00F21A48" w:rsidRDefault="00F21A48" w:rsidP="00975A1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 w:rsidRPr="00F21A48">
        <w:rPr>
          <w:rFonts w:ascii="FreeSans" w:hAnsi="FreeSans" w:cs="FreeSans"/>
          <w:noProof/>
          <w:sz w:val="21"/>
          <w:szCs w:val="21"/>
          <w:lang w:eastAsia="it-IT"/>
        </w:rPr>
        <w:drawing>
          <wp:inline distT="0" distB="0" distL="0" distR="0">
            <wp:extent cx="3495675" cy="32956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A48" w:rsidRDefault="00F21A48" w:rsidP="00975A1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</w:p>
    <w:p w:rsidR="00F21A48" w:rsidRDefault="00F21A48" w:rsidP="00F21A48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In realtà anche nel passato il problema del disturbo dei fuochi artificiali sulla fauna era stato preso in</w:t>
      </w:r>
    </w:p>
    <w:p w:rsidR="00F21A48" w:rsidRDefault="00F21A48" w:rsidP="00F21A48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considerazione.</w:t>
      </w:r>
    </w:p>
    <w:p w:rsidR="00F21A48" w:rsidRDefault="00F21A48" w:rsidP="00FC62B0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lastRenderedPageBreak/>
        <w:t>Il rapporto, "</w:t>
      </w:r>
      <w:proofErr w:type="spellStart"/>
      <w:r>
        <w:rPr>
          <w:rFonts w:ascii="FreeSansOblique" w:eastAsia="FreeSansOblique" w:hAnsi="FreeSans" w:cs="FreeSansOblique"/>
          <w:i/>
          <w:iCs/>
          <w:sz w:val="21"/>
          <w:szCs w:val="21"/>
        </w:rPr>
        <w:t>Seabird</w:t>
      </w:r>
      <w:proofErr w:type="spellEnd"/>
      <w:r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and marine </w:t>
      </w:r>
      <w:proofErr w:type="spellStart"/>
      <w:r>
        <w:rPr>
          <w:rFonts w:ascii="FreeSansOblique" w:eastAsia="FreeSansOblique" w:hAnsi="FreeSans" w:cs="FreeSansOblique"/>
          <w:i/>
          <w:iCs/>
          <w:sz w:val="21"/>
          <w:szCs w:val="21"/>
        </w:rPr>
        <w:t>mammal</w:t>
      </w:r>
      <w:proofErr w:type="spellEnd"/>
      <w:r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" w:cs="FreeSansOblique"/>
          <w:i/>
          <w:iCs/>
          <w:sz w:val="21"/>
          <w:szCs w:val="21"/>
        </w:rPr>
        <w:t>monitoring</w:t>
      </w:r>
      <w:proofErr w:type="spellEnd"/>
      <w:r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and </w:t>
      </w:r>
      <w:proofErr w:type="spellStart"/>
      <w:r>
        <w:rPr>
          <w:rFonts w:ascii="FreeSansOblique" w:eastAsia="FreeSansOblique" w:hAnsi="FreeSans" w:cs="FreeSansOblique"/>
          <w:i/>
          <w:iCs/>
          <w:sz w:val="21"/>
          <w:szCs w:val="21"/>
        </w:rPr>
        <w:t>res</w:t>
      </w:r>
      <w:r w:rsidR="00FC62B0">
        <w:rPr>
          <w:rFonts w:ascii="FreeSansOblique" w:eastAsia="FreeSansOblique" w:hAnsi="FreeSans" w:cs="FreeSansOblique"/>
          <w:i/>
          <w:iCs/>
          <w:sz w:val="21"/>
          <w:szCs w:val="21"/>
        </w:rPr>
        <w:t>ponse</w:t>
      </w:r>
      <w:proofErr w:type="spellEnd"/>
      <w:r w:rsidR="00FC62B0"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to a </w:t>
      </w:r>
      <w:proofErr w:type="spellStart"/>
      <w:r w:rsidR="00FC62B0">
        <w:rPr>
          <w:rFonts w:ascii="FreeSansOblique" w:eastAsia="FreeSansOblique" w:hAnsi="FreeSans" w:cs="FreeSansOblique"/>
          <w:i/>
          <w:iCs/>
          <w:sz w:val="21"/>
          <w:szCs w:val="21"/>
        </w:rPr>
        <w:t>fireworks</w:t>
      </w:r>
      <w:proofErr w:type="spellEnd"/>
      <w:r w:rsidR="00FC62B0"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display </w:t>
      </w:r>
      <w:proofErr w:type="spellStart"/>
      <w:r w:rsidR="00FC62B0">
        <w:rPr>
          <w:rFonts w:ascii="FreeSansOblique" w:eastAsia="FreeSansOblique" w:hAnsi="FreeSans" w:cs="FreeSansOblique"/>
          <w:i/>
          <w:iCs/>
          <w:sz w:val="21"/>
          <w:szCs w:val="21"/>
        </w:rPr>
        <w:t>at</w:t>
      </w:r>
      <w:proofErr w:type="spellEnd"/>
      <w:r w:rsidR="00FC62B0"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" w:cs="FreeSansOblique"/>
          <w:i/>
          <w:iCs/>
          <w:sz w:val="21"/>
          <w:szCs w:val="21"/>
        </w:rPr>
        <w:t>Gualala</w:t>
      </w:r>
      <w:proofErr w:type="spellEnd"/>
      <w:r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Point Island, </w:t>
      </w:r>
      <w:proofErr w:type="spellStart"/>
      <w:r>
        <w:rPr>
          <w:rFonts w:ascii="FreeSansOblique" w:eastAsia="FreeSansOblique" w:hAnsi="FreeSans" w:cs="FreeSansOblique"/>
          <w:i/>
          <w:iCs/>
          <w:sz w:val="21"/>
          <w:szCs w:val="21"/>
        </w:rPr>
        <w:t>Sonona</w:t>
      </w:r>
      <w:proofErr w:type="spellEnd"/>
      <w:r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County, California" (</w:t>
      </w:r>
      <w:r>
        <w:rPr>
          <w:rFonts w:ascii="FreeSans" w:hAnsi="FreeSans" w:cs="FreeSans"/>
          <w:sz w:val="21"/>
          <w:szCs w:val="21"/>
        </w:rPr>
        <w:t xml:space="preserve">James F. </w:t>
      </w:r>
      <w:proofErr w:type="spellStart"/>
      <w:r>
        <w:rPr>
          <w:rFonts w:ascii="FreeSans" w:hAnsi="FreeSans" w:cs="FreeSans"/>
          <w:sz w:val="21"/>
          <w:szCs w:val="21"/>
        </w:rPr>
        <w:t>Weigand</w:t>
      </w:r>
      <w:proofErr w:type="spellEnd"/>
      <w:r>
        <w:rPr>
          <w:rFonts w:ascii="FreeSans" w:hAnsi="FreeSans" w:cs="FreeSans"/>
          <w:sz w:val="21"/>
          <w:szCs w:val="21"/>
        </w:rPr>
        <w:t xml:space="preserve"> and Gerard J. </w:t>
      </w:r>
      <w:proofErr w:type="spellStart"/>
      <w:r>
        <w:rPr>
          <w:rFonts w:ascii="FreeSans" w:hAnsi="FreeSans" w:cs="FreeSans"/>
          <w:sz w:val="21"/>
          <w:szCs w:val="21"/>
        </w:rPr>
        <w:t>McChesney</w:t>
      </w:r>
      <w:proofErr w:type="spellEnd"/>
      <w:r>
        <w:rPr>
          <w:rFonts w:ascii="FreeSans" w:hAnsi="FreeSans" w:cs="FreeSans"/>
          <w:sz w:val="21"/>
          <w:szCs w:val="21"/>
        </w:rPr>
        <w:t>, 2007), prodotto dal</w:t>
      </w:r>
      <w:r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>Dipartimento degli Interni del Governo degli Stati Uniti, ha evidenziato un aumento dell'abbandono di nidi</w:t>
      </w:r>
      <w:r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 xml:space="preserve">e, più in generale, lo spostamento degli animali monitorati dalle aree normalmente usate a </w:t>
      </w:r>
      <w:proofErr w:type="gramStart"/>
      <w:r>
        <w:rPr>
          <w:rFonts w:ascii="FreeSans" w:hAnsi="FreeSans" w:cs="FreeSans"/>
          <w:sz w:val="21"/>
          <w:szCs w:val="21"/>
        </w:rPr>
        <w:t>seguito  dell'accensione</w:t>
      </w:r>
      <w:proofErr w:type="gramEnd"/>
      <w:r>
        <w:rPr>
          <w:rFonts w:ascii="FreeSans" w:hAnsi="FreeSans" w:cs="FreeSans"/>
          <w:sz w:val="21"/>
          <w:szCs w:val="21"/>
        </w:rPr>
        <w:t xml:space="preserve"> dei fuochi.</w:t>
      </w:r>
    </w:p>
    <w:p w:rsidR="00F21A48" w:rsidRDefault="00F21A48" w:rsidP="00555AB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Non si può non sottolineare</w:t>
      </w:r>
      <w:r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>come numerose specie protette presenti in Abruzzo siano</w:t>
      </w:r>
      <w:r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>estremamente sensibili al disturbo acustico (basterà ricordare: Orso bruno, Lupo, Lanario, Aquila reale,</w:t>
      </w:r>
      <w:r>
        <w:rPr>
          <w:rFonts w:ascii="FreeSansOblique" w:eastAsia="FreeSansOblique" w:hAnsi="FreeSans" w:cs="FreeSansOblique"/>
          <w:i/>
          <w:iCs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 xml:space="preserve">Gracchio corallino, Gatto selvatico). </w:t>
      </w:r>
    </w:p>
    <w:p w:rsidR="00F21A48" w:rsidRDefault="00F21A48" w:rsidP="00555AB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In base alle caratteristiche specifiche dei fuochi, che solitamente veng</w:t>
      </w:r>
      <w:r w:rsidR="00555AB2">
        <w:rPr>
          <w:rFonts w:ascii="FreeSans" w:hAnsi="FreeSans" w:cs="FreeSans"/>
          <w:sz w:val="21"/>
          <w:szCs w:val="21"/>
        </w:rPr>
        <w:t xml:space="preserve">ono uditi a molti chilometri di </w:t>
      </w:r>
      <w:r>
        <w:rPr>
          <w:rFonts w:ascii="FreeSans" w:hAnsi="FreeSans" w:cs="FreeSans"/>
          <w:sz w:val="21"/>
          <w:szCs w:val="21"/>
        </w:rPr>
        <w:t xml:space="preserve">distanza, </w:t>
      </w:r>
      <w:r>
        <w:rPr>
          <w:rFonts w:ascii="FreeSansBold" w:hAnsi="FreeSansBold" w:cs="FreeSansBold"/>
          <w:b/>
          <w:bCs/>
          <w:sz w:val="21"/>
          <w:szCs w:val="21"/>
        </w:rPr>
        <w:t xml:space="preserve">si può legittimamente ritenere come il rumore </w:t>
      </w:r>
      <w:r>
        <w:rPr>
          <w:rFonts w:ascii="FreeSans" w:hAnsi="FreeSans" w:cs="FreeSans"/>
          <w:sz w:val="21"/>
          <w:szCs w:val="21"/>
        </w:rPr>
        <w:t>possa provocare un disturbo alla fauna</w:t>
      </w:r>
      <w:r w:rsidR="00555AB2">
        <w:rPr>
          <w:rFonts w:ascii="FreeSans" w:hAnsi="FreeSans" w:cs="FreeSans"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>protetta che caratterizza la Regione Abruzzo</w:t>
      </w:r>
      <w:r w:rsidR="00555AB2">
        <w:rPr>
          <w:rFonts w:ascii="FreeSans" w:hAnsi="FreeSans" w:cs="FreeSans"/>
          <w:sz w:val="21"/>
          <w:szCs w:val="21"/>
        </w:rPr>
        <w:t>, oltre come già noto a tutti ai cani, gatti ed altri animali domestici.</w:t>
      </w:r>
    </w:p>
    <w:p w:rsidR="00555AB2" w:rsidRDefault="00555AB2" w:rsidP="00555AB2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8"/>
          <w:szCs w:val="28"/>
          <w:u w:val="single"/>
        </w:rPr>
      </w:pPr>
      <w:r w:rsidRPr="00C66068">
        <w:rPr>
          <w:rFonts w:ascii="FreeSansBold" w:hAnsi="FreeSansBold" w:cs="FreeSansBold"/>
          <w:b/>
          <w:bCs/>
          <w:sz w:val="28"/>
          <w:szCs w:val="28"/>
          <w:u w:val="single"/>
        </w:rPr>
        <w:t>Inquinamento chimico/salute</w:t>
      </w:r>
    </w:p>
    <w:p w:rsidR="00C66068" w:rsidRP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8"/>
          <w:szCs w:val="28"/>
          <w:u w:val="single"/>
        </w:rPr>
      </w:pPr>
    </w:p>
    <w:p w:rsidR="00C66068" w:rsidRDefault="00C66068" w:rsidP="00FC62B0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I fuochi artificiali sono responsabili di inquinamento ambientale, con emissioni di particolato fine e</w:t>
      </w:r>
      <w:r w:rsidR="00FC62B0">
        <w:rPr>
          <w:rFonts w:ascii="FreeSans" w:hAnsi="FreeSans" w:cs="FreeSans"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 xml:space="preserve">composti altamente pericolosi (metalli, perclorato d'ammonio). Inoltre, a seconda della composizione delle polveri utilizzate, possono essere emessi metalli pesanti ed elementi pericolosi quali </w:t>
      </w:r>
      <w:r w:rsidRPr="00C66068">
        <w:rPr>
          <w:rFonts w:ascii="FreeSans" w:hAnsi="FreeSans" w:cs="FreeSans"/>
          <w:b/>
          <w:sz w:val="21"/>
          <w:szCs w:val="21"/>
        </w:rPr>
        <w:t>antimonio</w:t>
      </w:r>
      <w:r>
        <w:rPr>
          <w:rFonts w:ascii="FreeSans" w:hAnsi="FreeSans" w:cs="FreeSans"/>
          <w:sz w:val="21"/>
          <w:szCs w:val="21"/>
        </w:rPr>
        <w:t>, bario</w:t>
      </w:r>
      <w:r w:rsidRPr="00C66068">
        <w:rPr>
          <w:rFonts w:ascii="FreeSans" w:hAnsi="FreeSans" w:cs="FreeSans"/>
          <w:b/>
          <w:sz w:val="21"/>
          <w:szCs w:val="21"/>
        </w:rPr>
        <w:t>, arsenico</w:t>
      </w:r>
      <w:r>
        <w:rPr>
          <w:rFonts w:ascii="FreeSans" w:hAnsi="FreeSans" w:cs="FreeSans"/>
          <w:sz w:val="21"/>
          <w:szCs w:val="21"/>
        </w:rPr>
        <w:t xml:space="preserve">. </w:t>
      </w:r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Tali composti e/o elementi ricadono successivamente al suolo con possibile inquinamento</w:t>
      </w:r>
      <w:r w:rsidR="00FC62B0">
        <w:rPr>
          <w:rFonts w:ascii="FreeSans" w:hAnsi="FreeSans" w:cs="FreeSans"/>
          <w:sz w:val="21"/>
          <w:szCs w:val="21"/>
        </w:rPr>
        <w:t>.</w:t>
      </w:r>
    </w:p>
    <w:p w:rsidR="00C66068" w:rsidRDefault="00C66068" w:rsidP="00FC62B0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Numerosissimi studi scientifici sono ormai disponibili sulle emissioni dei fuochi d'artificio che possono</w:t>
      </w:r>
      <w:r w:rsidR="00FC62B0">
        <w:rPr>
          <w:rFonts w:ascii="FreeSans" w:hAnsi="FreeSans" w:cs="FreeSans"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>costituire una fonte importante di contaminazione, anche con effetti sulla salute consistenti.</w:t>
      </w:r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Qui alcuni esempi di ricerche pubblicate, con un estratto dei principali risultati:</w:t>
      </w:r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Recreational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atmospheric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pollution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episodes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: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Inhalable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metalliferous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particles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from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firework</w:t>
      </w:r>
      <w:proofErr w:type="spellEnd"/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jc w:val="both"/>
        <w:rPr>
          <w:rFonts w:ascii="FreeSansOblique" w:eastAsia="FreeSansOblique" w:hAnsi="FreeSansBold" w:cs="FreeSansOblique"/>
          <w:i/>
          <w:iCs/>
          <w:sz w:val="21"/>
          <w:szCs w:val="21"/>
        </w:rPr>
      </w:pP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displays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Atmospheric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Environment, Volume 41, 2007,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Pages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913-922 </w:t>
      </w:r>
      <w:r>
        <w:rPr>
          <w:rFonts w:ascii="FreeSans" w:hAnsi="FreeSans" w:cs="FreeSans"/>
          <w:sz w:val="21"/>
          <w:szCs w:val="21"/>
        </w:rPr>
        <w:t>"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Unusual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levels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the trace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elements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Ba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and (to a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lesser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extent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) Cu,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always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in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proportions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with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Ba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dominant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along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with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strongly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enhanced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K, Pb, and Sb, are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identified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being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particularly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characteristic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firework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aerosols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.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Although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firework-related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recreational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pollution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episodes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are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transient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in nature,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they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are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highly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concentrated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contribute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significantly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to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total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annual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metal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emissions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, and are on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average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fine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enough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to be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easily</w:t>
      </w:r>
      <w:proofErr w:type="spellEnd"/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inhaled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and a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health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risk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to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susceptible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individuals</w:t>
      </w:r>
      <w:proofErr w:type="spellEnd"/>
      <w:r>
        <w:rPr>
          <w:rFonts w:ascii="FreeSans" w:hAnsi="FreeSans" w:cs="FreeSans"/>
          <w:sz w:val="21"/>
          <w:szCs w:val="21"/>
        </w:rPr>
        <w:t>."</w:t>
      </w:r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Physical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characterization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of aerosol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particles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during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the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Chinese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New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Year’s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firework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events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>,</w:t>
      </w:r>
    </w:p>
    <w:p w:rsidR="00C66068" w:rsidRPr="00C66068" w:rsidRDefault="00C66068" w:rsidP="004769A5">
      <w:pPr>
        <w:autoSpaceDE w:val="0"/>
        <w:autoSpaceDN w:val="0"/>
        <w:adjustRightInd w:val="0"/>
        <w:spacing w:after="0" w:line="240" w:lineRule="auto"/>
        <w:jc w:val="both"/>
        <w:rPr>
          <w:rFonts w:ascii="FreeSansOblique" w:eastAsia="FreeSansOblique" w:hAnsi="FreeSansBold" w:cs="FreeSansOblique"/>
          <w:i/>
          <w:iCs/>
          <w:sz w:val="21"/>
          <w:szCs w:val="21"/>
        </w:rPr>
      </w:pP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Atmospheric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Environment, Volume 44, 2010,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Pages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5191-5198 </w:t>
      </w:r>
      <w:r>
        <w:rPr>
          <w:rFonts w:ascii="FreeSans" w:hAnsi="FreeSans" w:cs="FreeSans"/>
          <w:sz w:val="21"/>
          <w:szCs w:val="21"/>
        </w:rPr>
        <w:t>"</w:t>
      </w:r>
      <w:proofErr w:type="spellStart"/>
      <w:r w:rsidR="004769A5">
        <w:rPr>
          <w:rFonts w:ascii="FreeSansOblique" w:eastAsia="FreeSansOblique" w:hAnsi="FreeSansBold" w:cs="FreeSansOblique"/>
          <w:i/>
          <w:iCs/>
          <w:sz w:val="21"/>
          <w:szCs w:val="21"/>
        </w:rPr>
        <w:t>Recalculated</w:t>
      </w:r>
      <w:proofErr w:type="spellEnd"/>
      <w:r w:rsidR="004769A5"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fine </w:t>
      </w:r>
      <w:proofErr w:type="spellStart"/>
      <w:r w:rsidR="004769A5">
        <w:rPr>
          <w:rFonts w:ascii="FreeSansOblique" w:eastAsia="FreeSansOblique" w:hAnsi="FreeSansBold" w:cs="FreeSansOblique"/>
          <w:i/>
          <w:iCs/>
          <w:sz w:val="21"/>
          <w:szCs w:val="21"/>
        </w:rPr>
        <w:t>particles</w:t>
      </w:r>
      <w:proofErr w:type="spellEnd"/>
      <w:r w:rsidR="004769A5"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PM1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exhibited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average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above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150 </w:t>
      </w:r>
      <w:r>
        <w:rPr>
          <w:rFonts w:ascii="FreeSansOblique" w:eastAsia="FreeSansOblique" w:hAnsi="FreeSansBold" w:cs="FreeSansOblique" w:hint="eastAsia"/>
          <w:i/>
          <w:iCs/>
          <w:sz w:val="21"/>
          <w:szCs w:val="21"/>
        </w:rPr>
        <w:t>μ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>g m</w:t>
      </w:r>
      <w:r>
        <w:rPr>
          <w:rFonts w:ascii="FreeSansOblique" w:eastAsia="FreeSansOblique" w:hAnsi="FreeSansBold" w:cs="FreeSansOblique" w:hint="eastAsia"/>
          <w:i/>
          <w:iCs/>
          <w:sz w:val="21"/>
          <w:szCs w:val="21"/>
        </w:rPr>
        <w:t>−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3 for more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than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12 hours,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which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was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health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risk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to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susceptible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individuals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.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Integral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physical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parameters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firework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aerosols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were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calculated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for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understanding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their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physical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properties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and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further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model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simulation</w:t>
      </w:r>
      <w:proofErr w:type="spellEnd"/>
      <w:r>
        <w:rPr>
          <w:rFonts w:ascii="FreeSans" w:hAnsi="FreeSans" w:cs="FreeSans"/>
          <w:sz w:val="21"/>
          <w:szCs w:val="21"/>
        </w:rPr>
        <w:t>."</w:t>
      </w:r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Oblique" w:eastAsia="FreeSansOblique" w:hAnsi="FreeSansBold" w:cs="FreeSansOblique"/>
          <w:i/>
          <w:iCs/>
          <w:sz w:val="21"/>
          <w:szCs w:val="21"/>
        </w:rPr>
      </w:pPr>
      <w:r>
        <w:rPr>
          <w:rFonts w:ascii="FreeSansBold" w:hAnsi="FreeSansBold" w:cs="FreeSansBold"/>
          <w:b/>
          <w:bCs/>
          <w:sz w:val="21"/>
          <w:szCs w:val="21"/>
        </w:rPr>
        <w:t xml:space="preserve">Severe Aerosol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Pollution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Derived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from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Fireworks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: A Case In Jinan, China, 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JSM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Environ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Sci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Ecol</w:t>
      </w:r>
      <w:proofErr w:type="spellEnd"/>
    </w:p>
    <w:p w:rsidR="00C66068" w:rsidRPr="00C66068" w:rsidRDefault="00C66068" w:rsidP="00C66068">
      <w:pPr>
        <w:autoSpaceDE w:val="0"/>
        <w:autoSpaceDN w:val="0"/>
        <w:adjustRightInd w:val="0"/>
        <w:spacing w:after="0" w:line="240" w:lineRule="auto"/>
        <w:jc w:val="both"/>
        <w:rPr>
          <w:rFonts w:ascii="FreeSansOblique" w:eastAsia="FreeSansOblique" w:hAnsi="FreeSansBold" w:cs="FreeSansOblique"/>
          <w:i/>
          <w:iCs/>
          <w:sz w:val="21"/>
          <w:szCs w:val="21"/>
        </w:rPr>
      </w:pP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1: 1004. 2013. </w:t>
      </w:r>
      <w:r>
        <w:rPr>
          <w:rFonts w:ascii="FreeSans" w:hAnsi="FreeSans" w:cs="FreeSans"/>
          <w:sz w:val="21"/>
          <w:szCs w:val="21"/>
        </w:rPr>
        <w:t>"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Fireworks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events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can produce a large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number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containing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sulfur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pollutants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and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containing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nitrogen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pollutants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these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pollutants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may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occur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to a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series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chemical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reactions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in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atmosphere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. The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fireworks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events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can cause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serious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air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pollution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so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necessary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to take some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measures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to reduce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fireworks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displays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.</w:t>
      </w:r>
      <w:r>
        <w:rPr>
          <w:rFonts w:ascii="FreeSans" w:hAnsi="FreeSans" w:cs="FreeSans"/>
          <w:sz w:val="21"/>
          <w:szCs w:val="21"/>
        </w:rPr>
        <w:t>"</w:t>
      </w:r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  <w:r>
        <w:rPr>
          <w:rFonts w:ascii="FreeSansBold" w:hAnsi="FreeSansBold" w:cs="FreeSansBold"/>
          <w:b/>
          <w:bCs/>
          <w:sz w:val="21"/>
          <w:szCs w:val="21"/>
        </w:rPr>
        <w:t xml:space="preserve">Release of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polychlorinated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dibenzo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>-p-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dioxins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and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dibenzofurans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by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setting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off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fireworks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>,</w:t>
      </w:r>
    </w:p>
    <w:p w:rsidR="00C66068" w:rsidRPr="00C66068" w:rsidRDefault="00C66068" w:rsidP="00C66068">
      <w:pPr>
        <w:autoSpaceDE w:val="0"/>
        <w:autoSpaceDN w:val="0"/>
        <w:adjustRightInd w:val="0"/>
        <w:spacing w:after="0" w:line="240" w:lineRule="auto"/>
        <w:jc w:val="both"/>
        <w:rPr>
          <w:rFonts w:ascii="FreeSansOblique" w:eastAsia="FreeSansOblique" w:hAnsi="FreeSansBold" w:cs="FreeSansOblique"/>
          <w:i/>
          <w:iCs/>
          <w:sz w:val="21"/>
          <w:szCs w:val="21"/>
        </w:rPr>
      </w:pP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Chemosphere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, Volume 39,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September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1999,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Pages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925-932 </w:t>
      </w:r>
      <w:r>
        <w:rPr>
          <w:rFonts w:ascii="FreeSans" w:hAnsi="FreeSans" w:cs="FreeSans"/>
          <w:sz w:val="21"/>
          <w:szCs w:val="21"/>
        </w:rPr>
        <w:t>"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A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significant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rate of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formation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polychlorinated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dioxins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and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furans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was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observed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when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setting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off blue-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lightning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rockets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and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fountains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.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Further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investigations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revealed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that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even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high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temperatures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during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the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deflagration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black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powder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charges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could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not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suppress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the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formation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PCDD/F from appropriate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precursors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.</w:t>
      </w:r>
      <w:r>
        <w:rPr>
          <w:rFonts w:ascii="FreeSans" w:hAnsi="FreeSans" w:cs="FreeSans"/>
          <w:sz w:val="21"/>
          <w:szCs w:val="21"/>
        </w:rPr>
        <w:t>"</w:t>
      </w:r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jc w:val="both"/>
        <w:rPr>
          <w:rFonts w:ascii="FreeSansOblique" w:eastAsia="FreeSansOblique" w:hAnsi="FreeSansBold" w:cs="FreeSansOblique"/>
          <w:i/>
          <w:iCs/>
          <w:sz w:val="21"/>
          <w:szCs w:val="21"/>
        </w:rPr>
      </w:pP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Fireworks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pollution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and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health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, 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International Journal of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Environmental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Studies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, 1975, </w:t>
      </w:r>
      <w:r>
        <w:rPr>
          <w:rFonts w:ascii="FreeSans" w:hAnsi="FreeSans" w:cs="FreeSans"/>
          <w:sz w:val="21"/>
          <w:szCs w:val="21"/>
        </w:rPr>
        <w:t>"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This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paper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discusses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the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adverse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health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effects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air and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noise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pollution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caused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by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fireworks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episodes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Oahu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, Hawaii.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During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such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episodes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the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level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suspended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particulates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can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increase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by an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average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300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percent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above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pre</w:t>
      </w:r>
      <w:proofErr w:type="spellEnd"/>
      <w:r>
        <w:rPr>
          <w:rFonts w:ascii="FreeSansOblique" w:eastAsia="FreeSansOblique" w:hAnsi="FreeSansBold" w:cs="FreeSansOblique" w:hint="eastAsia"/>
          <w:i/>
          <w:iCs/>
          <w:sz w:val="21"/>
          <w:szCs w:val="21"/>
        </w:rPr>
        <w:t>‐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fireworks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levels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. The 24</w:t>
      </w:r>
      <w:r>
        <w:rPr>
          <w:rFonts w:ascii="FreeSansOblique" w:eastAsia="FreeSansOblique" w:hAnsi="FreeSansBold" w:cs="FreeSansOblique" w:hint="eastAsia"/>
          <w:i/>
          <w:iCs/>
          <w:sz w:val="21"/>
          <w:szCs w:val="21"/>
        </w:rPr>
        <w:t>‐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hour Hawaii air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quality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standard can be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exceeded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by 170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percent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.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Significantly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the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lung</w:t>
      </w:r>
      <w:proofErr w:type="spellEnd"/>
      <w:r>
        <w:rPr>
          <w:rFonts w:ascii="FreeSansOblique" w:eastAsia="FreeSansOblique" w:hAnsi="FreeSansBold" w:cs="FreeSansOblique" w:hint="eastAsia"/>
          <w:i/>
          <w:iCs/>
          <w:sz w:val="21"/>
          <w:szCs w:val="21"/>
        </w:rPr>
        <w:t>‐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penetrating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paxticles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&lt; 4.7 </w:t>
      </w:r>
      <w:r>
        <w:rPr>
          <w:rFonts w:ascii="FreeSansOblique" w:eastAsia="FreeSansOblique" w:hAnsi="FreeSansBold" w:cs="FreeSansOblique" w:hint="eastAsia"/>
          <w:i/>
          <w:iCs/>
          <w:sz w:val="21"/>
          <w:szCs w:val="21"/>
        </w:rPr>
        <w:t>μ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m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may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increase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by 700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percent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due to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fireworks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smoke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.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Noise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levels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can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reach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117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lastRenderedPageBreak/>
        <w:t>dBA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exceeding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all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noise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codes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. An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increase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113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percent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in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treated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respiratory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illness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during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fireworks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episode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was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statistically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significant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but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an 8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percent</w:t>
      </w:r>
      <w:proofErr w:type="spellEnd"/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decline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in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pulmonary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function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was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not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.</w:t>
      </w:r>
      <w:r>
        <w:rPr>
          <w:rFonts w:ascii="FreeSans" w:hAnsi="FreeSans" w:cs="FreeSans"/>
          <w:sz w:val="21"/>
          <w:szCs w:val="21"/>
        </w:rPr>
        <w:t>"</w:t>
      </w:r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Oblique" w:eastAsia="FreeSansOblique" w:hAnsi="FreeSansBold" w:cs="FreeSansOblique"/>
          <w:i/>
          <w:iCs/>
          <w:sz w:val="21"/>
          <w:szCs w:val="21"/>
        </w:rPr>
      </w:pP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Characterisation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of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particulate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exposure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during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fireworks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displays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Atmospheric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Environment,</w:t>
      </w:r>
    </w:p>
    <w:p w:rsidR="00C66068" w:rsidRPr="00C66068" w:rsidRDefault="00C66068" w:rsidP="00C66068">
      <w:pPr>
        <w:autoSpaceDE w:val="0"/>
        <w:autoSpaceDN w:val="0"/>
        <w:adjustRightInd w:val="0"/>
        <w:spacing w:after="0" w:line="240" w:lineRule="auto"/>
        <w:jc w:val="both"/>
        <w:rPr>
          <w:rFonts w:ascii="FreeSansOblique" w:eastAsia="FreeSansOblique" w:hAnsi="FreeSansBold" w:cs="FreeSansOblique"/>
          <w:i/>
          <w:iCs/>
          <w:sz w:val="21"/>
          <w:szCs w:val="21"/>
        </w:rPr>
      </w:pPr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Volume 44, 2010,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Pages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4325-4329 </w:t>
      </w:r>
      <w:r>
        <w:rPr>
          <w:rFonts w:ascii="FreeSans" w:hAnsi="FreeSans" w:cs="FreeSans"/>
          <w:sz w:val="21"/>
          <w:szCs w:val="21"/>
        </w:rPr>
        <w:t>"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Elements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such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as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K, Cl, Al, Mg and Ti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were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markedly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higher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in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plume-exposed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filters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.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This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study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shows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that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1)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persons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in the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plume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and in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close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proximity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to the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launch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site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may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be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exposed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to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extremely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high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levels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PM2.5 for the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duration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the display and, 2)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that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the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plume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contains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specific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elements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for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which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little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is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known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of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their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acute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cardio-respiratory</w:t>
      </w:r>
      <w:proofErr w:type="spellEnd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 </w:t>
      </w:r>
      <w:proofErr w:type="spellStart"/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toxicity</w:t>
      </w:r>
      <w:proofErr w:type="spellEnd"/>
      <w:r>
        <w:rPr>
          <w:rFonts w:ascii="FreeSans" w:hAnsi="FreeSans" w:cs="FreeSans"/>
          <w:sz w:val="21"/>
          <w:szCs w:val="21"/>
        </w:rPr>
        <w:t>"</w:t>
      </w:r>
    </w:p>
    <w:p w:rsidR="004769A5" w:rsidRDefault="00C66068" w:rsidP="00F342AF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Questi studi in diversi casi hanno evidenziato come nei momenti successivi agli spari possono essere</w:t>
      </w:r>
      <w:r w:rsidR="00F342AF">
        <w:rPr>
          <w:rFonts w:ascii="FreeSans" w:hAnsi="FreeSans" w:cs="FreeSans"/>
          <w:sz w:val="21"/>
          <w:szCs w:val="21"/>
        </w:rPr>
        <w:t xml:space="preserve"> </w:t>
      </w:r>
      <w:r>
        <w:rPr>
          <w:rFonts w:ascii="FreeSans" w:hAnsi="FreeSans" w:cs="FreeSans"/>
          <w:sz w:val="21"/>
          <w:szCs w:val="21"/>
        </w:rPr>
        <w:t xml:space="preserve">addirittura superati i limiti di legge </w:t>
      </w:r>
      <w:r w:rsidR="009C2D31">
        <w:rPr>
          <w:rFonts w:ascii="FreeSans" w:hAnsi="FreeSans" w:cs="FreeSans"/>
          <w:sz w:val="21"/>
          <w:szCs w:val="21"/>
        </w:rPr>
        <w:t>sottili (PM10) e quelle Ultra-sottili (PM2,5). Inoltr</w:t>
      </w:r>
      <w:r w:rsidR="004769A5">
        <w:rPr>
          <w:rFonts w:ascii="FreeSans" w:hAnsi="FreeSans" w:cs="FreeSans"/>
          <w:sz w:val="21"/>
          <w:szCs w:val="21"/>
        </w:rPr>
        <w:t xml:space="preserve">e sono evidenziate emissioni di </w:t>
      </w:r>
      <w:r w:rsidR="009C2D31">
        <w:rPr>
          <w:rFonts w:ascii="FreeSans" w:hAnsi="FreeSans" w:cs="FreeSans"/>
          <w:sz w:val="21"/>
          <w:szCs w:val="21"/>
        </w:rPr>
        <w:t xml:space="preserve">sostanze estremamente pericolose come metalli pesanti e addirittura diossine. </w:t>
      </w:r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</w:p>
    <w:p w:rsidR="00C66068" w:rsidRPr="004769A5" w:rsidRDefault="00C66068" w:rsidP="004769A5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L'entità di tale inquinamento e l'impatto sull'ambiente è, quindi</w:t>
      </w:r>
      <w:r w:rsidR="004769A5">
        <w:rPr>
          <w:rFonts w:ascii="FreeSans" w:hAnsi="FreeSans" w:cs="FreeSans"/>
          <w:sz w:val="21"/>
          <w:szCs w:val="21"/>
        </w:rPr>
        <w:t xml:space="preserve">, ampiamente sottovalutato ed è </w:t>
      </w:r>
      <w:r>
        <w:rPr>
          <w:rFonts w:ascii="FreeSans" w:hAnsi="FreeSans" w:cs="FreeSans"/>
          <w:sz w:val="21"/>
          <w:szCs w:val="21"/>
        </w:rPr>
        <w:t xml:space="preserve">estremamente utile richiamare la ricerca </w:t>
      </w:r>
      <w:r>
        <w:rPr>
          <w:rFonts w:ascii="FreeSansBold" w:hAnsi="FreeSansBold" w:cs="FreeSansBold"/>
          <w:b/>
          <w:bCs/>
          <w:sz w:val="21"/>
          <w:szCs w:val="21"/>
        </w:rPr>
        <w:t>"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Perchlorate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Behavio</w:t>
      </w:r>
      <w:r w:rsidR="004769A5">
        <w:rPr>
          <w:rFonts w:ascii="FreeSansBold" w:hAnsi="FreeSansBold" w:cs="FreeSansBold"/>
          <w:b/>
          <w:bCs/>
          <w:sz w:val="21"/>
          <w:szCs w:val="21"/>
        </w:rPr>
        <w:t>r</w:t>
      </w:r>
      <w:proofErr w:type="spellEnd"/>
      <w:r w:rsidR="004769A5">
        <w:rPr>
          <w:rFonts w:ascii="FreeSansBold" w:hAnsi="FreeSansBold" w:cs="FreeSansBold"/>
          <w:b/>
          <w:bCs/>
          <w:sz w:val="21"/>
          <w:szCs w:val="21"/>
        </w:rPr>
        <w:t xml:space="preserve"> in a </w:t>
      </w:r>
      <w:proofErr w:type="spellStart"/>
      <w:r w:rsidR="004769A5">
        <w:rPr>
          <w:rFonts w:ascii="FreeSansBold" w:hAnsi="FreeSansBold" w:cs="FreeSansBold"/>
          <w:b/>
          <w:bCs/>
          <w:sz w:val="21"/>
          <w:szCs w:val="21"/>
        </w:rPr>
        <w:t>Municipal</w:t>
      </w:r>
      <w:proofErr w:type="spellEnd"/>
      <w:r w:rsidR="004769A5">
        <w:rPr>
          <w:rFonts w:ascii="FreeSansBold" w:hAnsi="FreeSansBold" w:cs="FreeSansBold"/>
          <w:b/>
          <w:bCs/>
          <w:sz w:val="21"/>
          <w:szCs w:val="21"/>
        </w:rPr>
        <w:t xml:space="preserve"> Lake </w:t>
      </w:r>
      <w:proofErr w:type="spellStart"/>
      <w:r w:rsidR="004769A5">
        <w:rPr>
          <w:rFonts w:ascii="FreeSansBold" w:hAnsi="FreeSansBold" w:cs="FreeSansBold"/>
          <w:b/>
          <w:bCs/>
          <w:sz w:val="21"/>
          <w:szCs w:val="21"/>
        </w:rPr>
        <w:t>Following</w:t>
      </w:r>
      <w:proofErr w:type="spellEnd"/>
      <w:r w:rsidR="004769A5">
        <w:rPr>
          <w:rFonts w:ascii="FreeSansBold" w:hAnsi="FreeSansBold" w:cs="FreeSansBold"/>
          <w:b/>
          <w:bCs/>
          <w:sz w:val="21"/>
          <w:szCs w:val="21"/>
        </w:rPr>
        <w:t xml:space="preserve"> </w:t>
      </w:r>
      <w:proofErr w:type="spellStart"/>
      <w:r>
        <w:rPr>
          <w:rFonts w:ascii="FreeSansBold" w:hAnsi="FreeSansBold" w:cs="FreeSansBold"/>
          <w:b/>
          <w:bCs/>
          <w:sz w:val="21"/>
          <w:szCs w:val="21"/>
        </w:rPr>
        <w:t>Fireworks</w:t>
      </w:r>
      <w:proofErr w:type="spellEnd"/>
      <w:r>
        <w:rPr>
          <w:rFonts w:ascii="FreeSansBold" w:hAnsi="FreeSansBold" w:cs="FreeSansBold"/>
          <w:b/>
          <w:bCs/>
          <w:sz w:val="21"/>
          <w:szCs w:val="21"/>
        </w:rPr>
        <w:t xml:space="preserve"> Displays" </w:t>
      </w:r>
      <w:r>
        <w:rPr>
          <w:rFonts w:ascii="FreeSans" w:hAnsi="FreeSans" w:cs="FreeSans"/>
          <w:sz w:val="21"/>
          <w:szCs w:val="21"/>
        </w:rPr>
        <w:t>pubblicata nel 2007 sulla prestigiosa rivista scientifica “</w:t>
      </w:r>
      <w:r w:rsidR="004769A5">
        <w:rPr>
          <w:rFonts w:ascii="FreeSansOblique" w:eastAsia="FreeSansOblique" w:hAnsi="FreeSansBold" w:cs="FreeSansOblique"/>
          <w:i/>
          <w:iCs/>
          <w:sz w:val="21"/>
          <w:szCs w:val="21"/>
        </w:rPr>
        <w:t xml:space="preserve">Environment, Science and </w:t>
      </w:r>
      <w:r>
        <w:rPr>
          <w:rFonts w:ascii="FreeSansOblique" w:eastAsia="FreeSansOblique" w:hAnsi="FreeSansBold" w:cs="FreeSansOblique"/>
          <w:i/>
          <w:iCs/>
          <w:sz w:val="21"/>
          <w:szCs w:val="21"/>
        </w:rPr>
        <w:t>Technology</w:t>
      </w:r>
      <w:r>
        <w:rPr>
          <w:rFonts w:ascii="FreeSans" w:hAnsi="FreeSans" w:cs="FreeSans"/>
          <w:sz w:val="21"/>
          <w:szCs w:val="21"/>
        </w:rPr>
        <w:t>”. Gli studiosi hanno comparato la presenza di due sali, il Perclorato d'ammonio e il Perclorato</w:t>
      </w:r>
    </w:p>
    <w:p w:rsidR="00C66068" w:rsidRPr="00A21220" w:rsidRDefault="00C66068" w:rsidP="00F342AF">
      <w:pPr>
        <w:autoSpaceDE w:val="0"/>
        <w:autoSpaceDN w:val="0"/>
        <w:adjustRightInd w:val="0"/>
        <w:spacing w:after="0" w:line="240" w:lineRule="auto"/>
        <w:jc w:val="both"/>
        <w:rPr>
          <w:rFonts w:ascii="FreeSans" w:hAnsi="FreeSans" w:cs="FreeSans"/>
          <w:b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 xml:space="preserve">di </w:t>
      </w:r>
      <w:proofErr w:type="gramStart"/>
      <w:r>
        <w:rPr>
          <w:rFonts w:ascii="FreeSans" w:hAnsi="FreeSans" w:cs="FreeSans"/>
          <w:sz w:val="21"/>
          <w:szCs w:val="21"/>
        </w:rPr>
        <w:t>Potassio ,</w:t>
      </w:r>
      <w:proofErr w:type="gramEnd"/>
      <w:r>
        <w:rPr>
          <w:rFonts w:ascii="FreeSans" w:hAnsi="FreeSans" w:cs="FreeSans"/>
          <w:sz w:val="21"/>
          <w:szCs w:val="21"/>
        </w:rPr>
        <w:t xml:space="preserve"> nelle acque superficiali di un lago prima e dopo lo sparo di fuoch</w:t>
      </w:r>
      <w:r w:rsidR="00F342AF">
        <w:rPr>
          <w:rFonts w:ascii="FreeSans" w:hAnsi="FreeSans" w:cs="FreeSans"/>
          <w:sz w:val="21"/>
          <w:szCs w:val="21"/>
        </w:rPr>
        <w:t xml:space="preserve">i artificiali. Ebbene, nelle </w:t>
      </w:r>
      <w:r w:rsidR="004769A5">
        <w:rPr>
          <w:rFonts w:ascii="FreeSans" w:hAnsi="FreeSans" w:cs="FreeSans"/>
          <w:sz w:val="21"/>
          <w:szCs w:val="21"/>
        </w:rPr>
        <w:t xml:space="preserve">14 </w:t>
      </w:r>
      <w:r>
        <w:rPr>
          <w:rFonts w:ascii="FreeSans" w:hAnsi="FreeSans" w:cs="FreeSans"/>
          <w:sz w:val="21"/>
          <w:szCs w:val="21"/>
        </w:rPr>
        <w:t xml:space="preserve">ore successive i valori di questi contaminanti nelle acque superficiali </w:t>
      </w:r>
      <w:r w:rsidR="00A21220">
        <w:rPr>
          <w:rFonts w:ascii="FreeSans" w:hAnsi="FreeSans" w:cs="FreeSans"/>
          <w:b/>
          <w:sz w:val="21"/>
          <w:szCs w:val="21"/>
        </w:rPr>
        <w:t xml:space="preserve">è aumentato tra 24 e 1028 volte </w:t>
      </w:r>
      <w:r>
        <w:rPr>
          <w:rFonts w:ascii="FreeSans" w:hAnsi="FreeSans" w:cs="FreeSans"/>
          <w:sz w:val="21"/>
          <w:szCs w:val="21"/>
        </w:rPr>
        <w:t>rispetto ai valori di fondo misurati precedentemente. Il ritorno alla normalità è avvenuto in un arco</w:t>
      </w:r>
    </w:p>
    <w:p w:rsidR="00C66068" w:rsidRDefault="00C66068" w:rsidP="00C66068">
      <w:pPr>
        <w:autoSpaceDE w:val="0"/>
        <w:autoSpaceDN w:val="0"/>
        <w:adjustRightInd w:val="0"/>
        <w:spacing w:after="0" w:line="240" w:lineRule="auto"/>
        <w:rPr>
          <w:rFonts w:ascii="FreeSans" w:hAnsi="FreeSans" w:cs="FreeSans"/>
          <w:sz w:val="21"/>
          <w:szCs w:val="21"/>
        </w:rPr>
      </w:pPr>
      <w:r>
        <w:rPr>
          <w:rFonts w:ascii="FreeSans" w:hAnsi="FreeSans" w:cs="FreeSans"/>
          <w:sz w:val="21"/>
          <w:szCs w:val="21"/>
        </w:rPr>
        <w:t>temporale tra 20 e 80 giorni.</w:t>
      </w:r>
    </w:p>
    <w:p w:rsidR="00A21220" w:rsidRDefault="00A21220" w:rsidP="00C66068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</w:p>
    <w:p w:rsidR="00A21220" w:rsidRDefault="00A21220" w:rsidP="00C66068">
      <w:pPr>
        <w:autoSpaceDE w:val="0"/>
        <w:autoSpaceDN w:val="0"/>
        <w:adjustRightInd w:val="0"/>
        <w:spacing w:after="0" w:line="240" w:lineRule="auto"/>
        <w:rPr>
          <w:rFonts w:ascii="FreeSansBold" w:hAnsi="FreeSansBold" w:cs="FreeSansBold"/>
          <w:b/>
          <w:bCs/>
          <w:sz w:val="21"/>
          <w:szCs w:val="21"/>
        </w:rPr>
      </w:pPr>
    </w:p>
    <w:sectPr w:rsidR="00A212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061" w:rsidRDefault="007C1061" w:rsidP="000E5E0C">
      <w:pPr>
        <w:spacing w:after="0" w:line="240" w:lineRule="auto"/>
      </w:pPr>
      <w:r>
        <w:separator/>
      </w:r>
    </w:p>
  </w:endnote>
  <w:endnote w:type="continuationSeparator" w:id="0">
    <w:p w:rsidR="007C1061" w:rsidRDefault="007C1061" w:rsidP="000E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ansBold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eeSansObliqu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0C" w:rsidRDefault="000E5E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627932"/>
      <w:docPartObj>
        <w:docPartGallery w:val="Page Numbers (Bottom of Page)"/>
        <w:docPartUnique/>
      </w:docPartObj>
    </w:sdtPr>
    <w:sdtEndPr/>
    <w:sdtContent>
      <w:p w:rsidR="000E5E0C" w:rsidRDefault="000E5E0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69D">
          <w:rPr>
            <w:noProof/>
          </w:rPr>
          <w:t>5</w:t>
        </w:r>
        <w:r>
          <w:fldChar w:fldCharType="end"/>
        </w:r>
      </w:p>
    </w:sdtContent>
  </w:sdt>
  <w:p w:rsidR="000E5E0C" w:rsidRDefault="000E5E0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0C" w:rsidRDefault="000E5E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061" w:rsidRDefault="007C1061" w:rsidP="000E5E0C">
      <w:pPr>
        <w:spacing w:after="0" w:line="240" w:lineRule="auto"/>
      </w:pPr>
      <w:r>
        <w:separator/>
      </w:r>
    </w:p>
  </w:footnote>
  <w:footnote w:type="continuationSeparator" w:id="0">
    <w:p w:rsidR="007C1061" w:rsidRDefault="007C1061" w:rsidP="000E5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0C" w:rsidRDefault="000E5E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0C" w:rsidRDefault="000E5E0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E0C" w:rsidRDefault="000E5E0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55"/>
    <w:rsid w:val="00017300"/>
    <w:rsid w:val="000E5E0C"/>
    <w:rsid w:val="00104F70"/>
    <w:rsid w:val="00362475"/>
    <w:rsid w:val="004145B6"/>
    <w:rsid w:val="004769A5"/>
    <w:rsid w:val="004D6077"/>
    <w:rsid w:val="004F5710"/>
    <w:rsid w:val="00555AB2"/>
    <w:rsid w:val="00645409"/>
    <w:rsid w:val="007C1061"/>
    <w:rsid w:val="007C5655"/>
    <w:rsid w:val="00946487"/>
    <w:rsid w:val="00975A12"/>
    <w:rsid w:val="009A0137"/>
    <w:rsid w:val="009C2D31"/>
    <w:rsid w:val="00A21220"/>
    <w:rsid w:val="00AF4B10"/>
    <w:rsid w:val="00B0206C"/>
    <w:rsid w:val="00C66068"/>
    <w:rsid w:val="00D8048A"/>
    <w:rsid w:val="00D866D9"/>
    <w:rsid w:val="00F21A48"/>
    <w:rsid w:val="00F2269D"/>
    <w:rsid w:val="00F342AF"/>
    <w:rsid w:val="00FC2014"/>
    <w:rsid w:val="00FC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1269"/>
  <w15:chartTrackingRefBased/>
  <w15:docId w15:val="{176FCB39-350D-491A-A2EA-B6F69A1D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75A12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E5E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5E0C"/>
  </w:style>
  <w:style w:type="paragraph" w:styleId="Pidipagina">
    <w:name w:val="footer"/>
    <w:basedOn w:val="Normale"/>
    <w:link w:val="PidipaginaCarattere"/>
    <w:uiPriority w:val="99"/>
    <w:unhideWhenUsed/>
    <w:rsid w:val="000E5E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laquila.gov.it/archivio3_notizie-e-comunicati_0_5156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bafu.admin.ch/dam/bafu/it/dokumente/chemikalien/uw-umwe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</dc:creator>
  <cp:keywords/>
  <dc:description/>
  <cp:lastModifiedBy>massimo</cp:lastModifiedBy>
  <cp:revision>7</cp:revision>
  <dcterms:created xsi:type="dcterms:W3CDTF">2018-12-16T17:06:00Z</dcterms:created>
  <dcterms:modified xsi:type="dcterms:W3CDTF">2018-12-18T16:55:00Z</dcterms:modified>
</cp:coreProperties>
</file>