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1F" w:rsidRDefault="00E24D1F" w:rsidP="00E8076E">
      <w:pPr>
        <w:spacing w:line="360" w:lineRule="auto"/>
        <w:jc w:val="center"/>
        <w:rPr>
          <w:rFonts w:ascii="Lucida Calligraphy" w:hAnsi="Lucida Calligraphy"/>
          <w:b/>
          <w:color w:val="FF0000"/>
          <w:sz w:val="24"/>
          <w:szCs w:val="24"/>
          <w:lang w:val="it-IT"/>
        </w:rPr>
      </w:pPr>
      <w:r>
        <w:rPr>
          <w:rFonts w:ascii="Lucida Calligraphy" w:hAnsi="Lucida Calligraphy"/>
          <w:b/>
          <w:noProof/>
          <w:color w:val="FF0000"/>
          <w:sz w:val="24"/>
          <w:szCs w:val="24"/>
          <w:lang w:val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-41275</wp:posOffset>
            </wp:positionV>
            <wp:extent cx="734695" cy="772795"/>
            <wp:effectExtent l="0" t="0" r="8255" b="825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0A8A" w:rsidRPr="0076502B" w:rsidRDefault="00E8076E" w:rsidP="00E8076E">
      <w:pPr>
        <w:spacing w:line="360" w:lineRule="auto"/>
        <w:jc w:val="center"/>
        <w:rPr>
          <w:rFonts w:ascii="Lucida Calligraphy" w:hAnsi="Lucida Calligraphy"/>
          <w:b/>
          <w:color w:val="FF0000"/>
          <w:sz w:val="24"/>
          <w:szCs w:val="24"/>
          <w:lang w:val="it-IT"/>
        </w:rPr>
      </w:pPr>
      <w:r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>ELENCO ATTIVITA’</w:t>
      </w:r>
      <w:r w:rsidR="002D1989"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 xml:space="preserve"> </w:t>
      </w:r>
      <w:r w:rsidR="00F766AE"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>H-</w:t>
      </w:r>
      <w:r w:rsidR="0008132B"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 xml:space="preserve">OPEN </w:t>
      </w:r>
      <w:r w:rsidR="00E24D1F">
        <w:rPr>
          <w:rFonts w:ascii="Lucida Calligraphy" w:hAnsi="Lucida Calligraphy"/>
          <w:b/>
          <w:color w:val="FF0000"/>
          <w:sz w:val="24"/>
          <w:szCs w:val="24"/>
          <w:lang w:val="it-IT"/>
        </w:rPr>
        <w:t xml:space="preserve">DAY </w:t>
      </w:r>
      <w:r w:rsidR="002D1989" w:rsidRPr="0076502B">
        <w:rPr>
          <w:rFonts w:ascii="Lucida Calligraphy" w:hAnsi="Lucida Calligraphy"/>
          <w:b/>
          <w:color w:val="FF0000"/>
          <w:sz w:val="24"/>
          <w:szCs w:val="24"/>
          <w:lang w:val="it-IT"/>
        </w:rPr>
        <w:t>ASL DI PESCARA</w:t>
      </w:r>
    </w:p>
    <w:p w:rsidR="00642C4C" w:rsidRDefault="00642C4C" w:rsidP="00FD647F">
      <w:pPr>
        <w:spacing w:line="360" w:lineRule="auto"/>
        <w:ind w:left="-284"/>
        <w:jc w:val="center"/>
        <w:rPr>
          <w:b/>
          <w:sz w:val="14"/>
          <w:szCs w:val="14"/>
          <w:lang w:val="it-IT"/>
        </w:rPr>
      </w:pPr>
    </w:p>
    <w:p w:rsidR="0076502B" w:rsidRPr="0008132B" w:rsidRDefault="0076502B" w:rsidP="00FD647F">
      <w:pPr>
        <w:spacing w:line="360" w:lineRule="auto"/>
        <w:ind w:left="-284"/>
        <w:jc w:val="center"/>
        <w:rPr>
          <w:b/>
          <w:sz w:val="14"/>
          <w:szCs w:val="14"/>
          <w:lang w:val="it-IT"/>
        </w:rPr>
      </w:pPr>
    </w:p>
    <w:tbl>
      <w:tblPr>
        <w:tblStyle w:val="Grigliatabella"/>
        <w:tblW w:w="15134" w:type="dxa"/>
        <w:tblLayout w:type="fixed"/>
        <w:tblLook w:val="04A0"/>
      </w:tblPr>
      <w:tblGrid>
        <w:gridCol w:w="1384"/>
        <w:gridCol w:w="1276"/>
        <w:gridCol w:w="1701"/>
        <w:gridCol w:w="2835"/>
        <w:gridCol w:w="1843"/>
        <w:gridCol w:w="3402"/>
        <w:gridCol w:w="2693"/>
      </w:tblGrid>
      <w:tr w:rsidR="00F766AE" w:rsidRPr="0076502B" w:rsidTr="0076502B">
        <w:trPr>
          <w:trHeight w:val="1215"/>
        </w:trPr>
        <w:tc>
          <w:tcPr>
            <w:tcW w:w="1384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1276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ORA</w:t>
            </w:r>
          </w:p>
        </w:tc>
        <w:tc>
          <w:tcPr>
            <w:tcW w:w="1701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UNITA’ OPERATIVA COINVOLTA</w:t>
            </w:r>
          </w:p>
        </w:tc>
        <w:tc>
          <w:tcPr>
            <w:tcW w:w="2835" w:type="dxa"/>
            <w:vAlign w:val="center"/>
          </w:tcPr>
          <w:p w:rsidR="00F766AE" w:rsidRPr="0076502B" w:rsidRDefault="00F766AE" w:rsidP="007A4E9B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REFERENT</w:t>
            </w:r>
            <w:r w:rsidR="007A4E9B"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I</w:t>
            </w: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DEL SERVIZIO</w:t>
            </w:r>
          </w:p>
        </w:tc>
        <w:tc>
          <w:tcPr>
            <w:tcW w:w="1843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INDIRIZZO</w:t>
            </w:r>
          </w:p>
        </w:tc>
        <w:tc>
          <w:tcPr>
            <w:tcW w:w="3402" w:type="dxa"/>
            <w:vAlign w:val="center"/>
          </w:tcPr>
          <w:p w:rsidR="00F766AE" w:rsidRPr="0076502B" w:rsidRDefault="00F766AE" w:rsidP="00E200CA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TIPOLOGIA SERVIZIO OFFERTO</w:t>
            </w:r>
          </w:p>
        </w:tc>
        <w:tc>
          <w:tcPr>
            <w:tcW w:w="2693" w:type="dxa"/>
            <w:vAlign w:val="center"/>
          </w:tcPr>
          <w:p w:rsidR="00F766AE" w:rsidRPr="0076502B" w:rsidRDefault="00F766AE" w:rsidP="00F766AE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PRENOTAZIONE</w:t>
            </w:r>
          </w:p>
        </w:tc>
      </w:tr>
      <w:tr w:rsidR="00381AA9" w:rsidRPr="0076502B" w:rsidTr="0076502B">
        <w:tc>
          <w:tcPr>
            <w:tcW w:w="1384" w:type="dxa"/>
            <w:vAlign w:val="center"/>
          </w:tcPr>
          <w:p w:rsidR="00381AA9" w:rsidRPr="0076502B" w:rsidRDefault="00E41903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18/10/2019</w:t>
            </w:r>
          </w:p>
        </w:tc>
        <w:tc>
          <w:tcPr>
            <w:tcW w:w="1276" w:type="dxa"/>
            <w:vAlign w:val="center"/>
          </w:tcPr>
          <w:p w:rsidR="00381AA9" w:rsidRPr="0076502B" w:rsidRDefault="00381AA9" w:rsidP="00E4190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Dalle 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alle 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47A85" w:rsidRPr="0076502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381AA9" w:rsidRPr="0076502B" w:rsidRDefault="00E41903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AA9">
              <w:rPr>
                <w:rFonts w:ascii="Times New Roman" w:hAnsi="Times New Roman" w:cs="Times New Roman"/>
                <w:sz w:val="23"/>
                <w:szCs w:val="23"/>
              </w:rPr>
              <w:t>U.O.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S.D.</w:t>
            </w:r>
            <w:r w:rsidRPr="00381AA9">
              <w:rPr>
                <w:rFonts w:ascii="Times New Roman" w:hAnsi="Times New Roman" w:cs="Times New Roman"/>
                <w:sz w:val="23"/>
                <w:szCs w:val="23"/>
              </w:rPr>
              <w:t xml:space="preserve"> Senologia P.O. Pescara</w:t>
            </w:r>
          </w:p>
        </w:tc>
        <w:tc>
          <w:tcPr>
            <w:tcW w:w="2835" w:type="dxa"/>
            <w:vAlign w:val="center"/>
          </w:tcPr>
          <w:p w:rsidR="00381AA9" w:rsidRPr="0076502B" w:rsidRDefault="00E41903" w:rsidP="00E47A8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AA9">
              <w:rPr>
                <w:rFonts w:ascii="Times New Roman" w:hAnsi="Times New Roman" w:cs="Times New Roman"/>
                <w:sz w:val="23"/>
                <w:szCs w:val="23"/>
              </w:rPr>
              <w:t>Dott. Marino Nardi</w:t>
            </w:r>
          </w:p>
        </w:tc>
        <w:tc>
          <w:tcPr>
            <w:tcW w:w="1843" w:type="dxa"/>
            <w:vAlign w:val="center"/>
          </w:tcPr>
          <w:p w:rsidR="00381AA9" w:rsidRPr="0076502B" w:rsidRDefault="00E47A85" w:rsidP="00E4190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U.O.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 xml:space="preserve"> Chirurgia Generale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° piano – Ala 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Ovest</w:t>
            </w:r>
            <w:r w:rsidR="000011A5">
              <w:rPr>
                <w:rFonts w:ascii="Times New Roman" w:hAnsi="Times New Roman" w:cs="Times New Roman"/>
                <w:sz w:val="22"/>
                <w:szCs w:val="22"/>
              </w:rPr>
              <w:t xml:space="preserve"> – Via Fonte Romana n. 8</w:t>
            </w:r>
          </w:p>
        </w:tc>
        <w:tc>
          <w:tcPr>
            <w:tcW w:w="3402" w:type="dxa"/>
            <w:vAlign w:val="center"/>
          </w:tcPr>
          <w:p w:rsidR="00381AA9" w:rsidRPr="0076502B" w:rsidRDefault="00E41903" w:rsidP="006B7197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Visite senologiche</w:t>
            </w:r>
          </w:p>
        </w:tc>
        <w:tc>
          <w:tcPr>
            <w:tcW w:w="2693" w:type="dxa"/>
            <w:vAlign w:val="center"/>
          </w:tcPr>
          <w:p w:rsidR="00381AA9" w:rsidRPr="0076502B" w:rsidRDefault="00381AA9" w:rsidP="006B7197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SI </w:t>
            </w:r>
          </w:p>
          <w:p w:rsidR="00381AA9" w:rsidRPr="0076502B" w:rsidRDefault="00E41903" w:rsidP="00E4190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all’indirizzo e-mail: marino.nardi@ausl.pe.it</w:t>
            </w:r>
          </w:p>
        </w:tc>
      </w:tr>
      <w:tr w:rsidR="003016D3" w:rsidRPr="0076502B" w:rsidTr="0076502B">
        <w:tc>
          <w:tcPr>
            <w:tcW w:w="1384" w:type="dxa"/>
            <w:vAlign w:val="center"/>
          </w:tcPr>
          <w:p w:rsidR="003016D3" w:rsidRPr="0076502B" w:rsidRDefault="00E41903" w:rsidP="00E4190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18</w:t>
            </w:r>
            <w:r w:rsidR="003016D3"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10</w:t>
            </w:r>
            <w:r w:rsidR="003016D3"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/201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3016D3" w:rsidRPr="0076502B" w:rsidRDefault="003016D3" w:rsidP="00E4190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Dalle 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30 alle 12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3016D3" w:rsidRPr="0076502B" w:rsidRDefault="00E41903" w:rsidP="000011A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U.O.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Chirurgia Vascolare</w:t>
            </w:r>
          </w:p>
        </w:tc>
        <w:tc>
          <w:tcPr>
            <w:tcW w:w="2835" w:type="dxa"/>
            <w:vAlign w:val="center"/>
          </w:tcPr>
          <w:p w:rsidR="000011A5" w:rsidRPr="0076502B" w:rsidRDefault="0076502B" w:rsidP="000011A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Dott. </w:t>
            </w:r>
            <w:r w:rsidR="000011A5">
              <w:rPr>
                <w:rFonts w:ascii="Times New Roman" w:hAnsi="Times New Roman" w:cs="Times New Roman"/>
                <w:sz w:val="22"/>
                <w:szCs w:val="22"/>
              </w:rPr>
              <w:t>Antonio Antico</w:t>
            </w:r>
            <w:bookmarkStart w:id="0" w:name="_GoBack"/>
            <w:bookmarkEnd w:id="0"/>
          </w:p>
          <w:p w:rsidR="0076502B" w:rsidRPr="0076502B" w:rsidRDefault="0076502B" w:rsidP="000011A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016D3" w:rsidRPr="0076502B" w:rsidRDefault="000011A5" w:rsidP="00244E34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U.O.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Chirurgia Generale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° piano – Ala </w:t>
            </w:r>
            <w:r w:rsidR="00244E34">
              <w:rPr>
                <w:rFonts w:ascii="Times New Roman" w:hAnsi="Times New Roman" w:cs="Times New Roman"/>
                <w:sz w:val="22"/>
                <w:szCs w:val="22"/>
              </w:rPr>
              <w:t>Sud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Via Fonte Romana n. 8</w:t>
            </w:r>
          </w:p>
        </w:tc>
        <w:tc>
          <w:tcPr>
            <w:tcW w:w="3402" w:type="dxa"/>
            <w:vAlign w:val="center"/>
          </w:tcPr>
          <w:p w:rsidR="003016D3" w:rsidRPr="0076502B" w:rsidRDefault="000011A5" w:rsidP="003016D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Visite per patologie vascolari</w:t>
            </w:r>
          </w:p>
        </w:tc>
        <w:tc>
          <w:tcPr>
            <w:tcW w:w="2693" w:type="dxa"/>
            <w:vAlign w:val="center"/>
          </w:tcPr>
          <w:p w:rsidR="003D3DEB" w:rsidRPr="0076502B" w:rsidRDefault="003D3DEB" w:rsidP="003D3DEB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</w:p>
          <w:p w:rsidR="003016D3" w:rsidRPr="0076502B" w:rsidRDefault="000011A5" w:rsidP="000011A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 numero telefonico: 085.4252932 dalle ore 8.30 alle ore 13.30 dal lunedì al venerdì (chiedere Sig.ra Federica)</w:t>
            </w:r>
          </w:p>
        </w:tc>
      </w:tr>
      <w:tr w:rsidR="00642C4C" w:rsidRPr="0076502B" w:rsidTr="0076502B">
        <w:tc>
          <w:tcPr>
            <w:tcW w:w="1384" w:type="dxa"/>
            <w:shd w:val="clear" w:color="auto" w:fill="auto"/>
            <w:vAlign w:val="center"/>
          </w:tcPr>
          <w:p w:rsidR="00642C4C" w:rsidRPr="0076502B" w:rsidRDefault="00E41903" w:rsidP="00E4190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18</w:t>
            </w:r>
            <w:r w:rsidR="00642C4C"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10</w:t>
            </w:r>
            <w:r w:rsidR="00642C4C" w:rsidRPr="0076502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/201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C4C" w:rsidRPr="0076502B" w:rsidRDefault="00642C4C" w:rsidP="00E4190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Dalle 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.00 alle 1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U.O.S.D. Ginecologia Sociale P.O. Pescara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Dott.ssa Carmelina Santilli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C4C" w:rsidRPr="0076502B" w:rsidRDefault="00E41903" w:rsidP="00E4190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Aula Magna del Presidio Ospedaliero di Pescara, 1° piano – Via Fonte Romana n. 8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2C4C" w:rsidRPr="0076502B" w:rsidRDefault="00642C4C" w:rsidP="00E41903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Incontro </w:t>
            </w:r>
            <w:r w:rsidR="003766C6"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informativo </w:t>
            </w:r>
            <w:r w:rsidR="00E41903">
              <w:rPr>
                <w:rFonts w:ascii="Times New Roman" w:hAnsi="Times New Roman" w:cs="Times New Roman"/>
                <w:sz w:val="22"/>
                <w:szCs w:val="22"/>
              </w:rPr>
              <w:t xml:space="preserve">sulle tematiche </w:t>
            </w:r>
            <w:proofErr w:type="spellStart"/>
            <w:r w:rsidR="00E41903">
              <w:rPr>
                <w:rFonts w:ascii="Times New Roman" w:hAnsi="Times New Roman" w:cs="Times New Roman"/>
                <w:sz w:val="22"/>
                <w:szCs w:val="22"/>
              </w:rPr>
              <w:t>menopausali</w:t>
            </w:r>
            <w:proofErr w:type="spellEnd"/>
            <w:r w:rsidRPr="0076502B">
              <w:rPr>
                <w:rFonts w:ascii="Times New Roman" w:hAnsi="Times New Roman" w:cs="Times New Roman"/>
                <w:sz w:val="22"/>
                <w:szCs w:val="22"/>
              </w:rPr>
              <w:t xml:space="preserve"> con distribuzione materiale informativo ed esecuzione esame MOC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2C4C" w:rsidRPr="0076502B" w:rsidRDefault="00642C4C" w:rsidP="006C0745">
            <w:pPr>
              <w:pStyle w:val="Rientrocorpodeltes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02B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</w:tbl>
    <w:p w:rsidR="00E8076E" w:rsidRPr="00E8076E" w:rsidRDefault="00E8076E" w:rsidP="003766C6">
      <w:pPr>
        <w:rPr>
          <w:lang w:val="it-IT"/>
        </w:rPr>
      </w:pPr>
    </w:p>
    <w:sectPr w:rsidR="00E8076E" w:rsidRPr="00E8076E" w:rsidSect="0076502B">
      <w:pgSz w:w="16838" w:h="11906" w:orient="landscape"/>
      <w:pgMar w:top="993" w:right="567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0DF9"/>
    <w:multiLevelType w:val="hybridMultilevel"/>
    <w:tmpl w:val="B96A8832"/>
    <w:lvl w:ilvl="0" w:tplc="806AF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19AF"/>
    <w:rsid w:val="000011A5"/>
    <w:rsid w:val="00032760"/>
    <w:rsid w:val="0008132B"/>
    <w:rsid w:val="000D66F0"/>
    <w:rsid w:val="000F2F2B"/>
    <w:rsid w:val="00146B63"/>
    <w:rsid w:val="0017453B"/>
    <w:rsid w:val="00174F64"/>
    <w:rsid w:val="001E26C8"/>
    <w:rsid w:val="0023346D"/>
    <w:rsid w:val="00244E34"/>
    <w:rsid w:val="002D1989"/>
    <w:rsid w:val="002D5CC3"/>
    <w:rsid w:val="002F1DA0"/>
    <w:rsid w:val="003016D3"/>
    <w:rsid w:val="003219AF"/>
    <w:rsid w:val="0033681B"/>
    <w:rsid w:val="00357C66"/>
    <w:rsid w:val="003766C6"/>
    <w:rsid w:val="00381AA9"/>
    <w:rsid w:val="003D3DEB"/>
    <w:rsid w:val="003D6FE8"/>
    <w:rsid w:val="004523CC"/>
    <w:rsid w:val="00494786"/>
    <w:rsid w:val="00582B70"/>
    <w:rsid w:val="0059262B"/>
    <w:rsid w:val="00642C4C"/>
    <w:rsid w:val="00642EDC"/>
    <w:rsid w:val="00647A7C"/>
    <w:rsid w:val="00695793"/>
    <w:rsid w:val="0076502B"/>
    <w:rsid w:val="007A4E9B"/>
    <w:rsid w:val="0081555B"/>
    <w:rsid w:val="0089669D"/>
    <w:rsid w:val="008A6484"/>
    <w:rsid w:val="008C0AA0"/>
    <w:rsid w:val="008D55DE"/>
    <w:rsid w:val="009D2749"/>
    <w:rsid w:val="00A20A8A"/>
    <w:rsid w:val="00A553D6"/>
    <w:rsid w:val="00AE50D5"/>
    <w:rsid w:val="00BB1E44"/>
    <w:rsid w:val="00C4382C"/>
    <w:rsid w:val="00CA7CC3"/>
    <w:rsid w:val="00CE784F"/>
    <w:rsid w:val="00D14F9E"/>
    <w:rsid w:val="00D97D69"/>
    <w:rsid w:val="00DB62C6"/>
    <w:rsid w:val="00E24D1F"/>
    <w:rsid w:val="00E41903"/>
    <w:rsid w:val="00E47A85"/>
    <w:rsid w:val="00E8076E"/>
    <w:rsid w:val="00F766AE"/>
    <w:rsid w:val="00FB3034"/>
    <w:rsid w:val="00FB58FF"/>
    <w:rsid w:val="00FD647F"/>
    <w:rsid w:val="00FE5996"/>
    <w:rsid w:val="00FF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9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3219AF"/>
    <w:pPr>
      <w:ind w:firstLine="900"/>
      <w:jc w:val="both"/>
      <w:textAlignment w:val="auto"/>
    </w:pPr>
    <w:rPr>
      <w:rFonts w:ascii="Arial" w:hAnsi="Arial" w:cs="Arial"/>
      <w:sz w:val="24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19AF"/>
    <w:rPr>
      <w:rFonts w:ascii="Arial" w:eastAsia="Times New Roman" w:hAnsi="Arial" w:cs="Arial"/>
      <w:sz w:val="24"/>
      <w:szCs w:val="20"/>
      <w:lang w:eastAsia="it-IT"/>
    </w:rPr>
  </w:style>
  <w:style w:type="table" w:styleId="Grigliatabella">
    <w:name w:val="Table Grid"/>
    <w:basedOn w:val="Tabellanormale"/>
    <w:rsid w:val="00321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D3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9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3219AF"/>
    <w:pPr>
      <w:ind w:firstLine="900"/>
      <w:jc w:val="both"/>
      <w:textAlignment w:val="auto"/>
    </w:pPr>
    <w:rPr>
      <w:rFonts w:ascii="Arial" w:hAnsi="Arial" w:cs="Arial"/>
      <w:sz w:val="24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19AF"/>
    <w:rPr>
      <w:rFonts w:ascii="Arial" w:eastAsia="Times New Roman" w:hAnsi="Arial" w:cs="Arial"/>
      <w:sz w:val="24"/>
      <w:szCs w:val="20"/>
      <w:lang w:eastAsia="it-IT"/>
    </w:rPr>
  </w:style>
  <w:style w:type="table" w:styleId="Grigliatabella">
    <w:name w:val="Table Grid"/>
    <w:basedOn w:val="Tabellanormale"/>
    <w:rsid w:val="00321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3D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Reparto</dc:creator>
  <cp:lastModifiedBy>GigliolaEdmondo</cp:lastModifiedBy>
  <cp:revision>2</cp:revision>
  <cp:lastPrinted>2018-04-03T14:07:00Z</cp:lastPrinted>
  <dcterms:created xsi:type="dcterms:W3CDTF">2019-10-09T06:51:00Z</dcterms:created>
  <dcterms:modified xsi:type="dcterms:W3CDTF">2019-10-09T06:51:00Z</dcterms:modified>
</cp:coreProperties>
</file>