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8A" w:rsidRPr="0076502B" w:rsidRDefault="00CA7CC3" w:rsidP="00E8076E">
      <w:pPr>
        <w:spacing w:line="360" w:lineRule="auto"/>
        <w:jc w:val="center"/>
        <w:rPr>
          <w:rFonts w:ascii="Lucida Calligraphy" w:hAnsi="Lucida Calligraphy"/>
          <w:b/>
          <w:color w:val="FF0000"/>
          <w:sz w:val="24"/>
          <w:szCs w:val="24"/>
          <w:lang w:val="it-IT"/>
        </w:rPr>
      </w:pPr>
      <w:r w:rsidRPr="0076502B">
        <w:rPr>
          <w:rFonts w:ascii="Lucida Calligraphy" w:hAnsi="Lucida Calligraphy"/>
          <w:b/>
          <w:noProof/>
          <w:sz w:val="24"/>
          <w:szCs w:val="24"/>
          <w:lang w:val="it-IT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-104775</wp:posOffset>
            </wp:positionH>
            <wp:positionV relativeFrom="paragraph">
              <wp:posOffset>-161926</wp:posOffset>
            </wp:positionV>
            <wp:extent cx="793437" cy="676275"/>
            <wp:effectExtent l="0" t="0" r="6985" b="0"/>
            <wp:wrapNone/>
            <wp:docPr id="1" name="Immagine 1" descr="LOGO A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S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30" cy="67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076E" w:rsidRPr="0076502B">
        <w:rPr>
          <w:rFonts w:ascii="Lucida Calligraphy" w:hAnsi="Lucida Calligraphy"/>
          <w:b/>
          <w:color w:val="FF0000"/>
          <w:sz w:val="24"/>
          <w:szCs w:val="24"/>
          <w:lang w:val="it-IT"/>
        </w:rPr>
        <w:t>ELENCO ATTIVITA’</w:t>
      </w:r>
      <w:r w:rsidR="002D1989" w:rsidRPr="0076502B">
        <w:rPr>
          <w:rFonts w:ascii="Lucida Calligraphy" w:hAnsi="Lucida Calligraphy"/>
          <w:b/>
          <w:color w:val="FF0000"/>
          <w:sz w:val="24"/>
          <w:szCs w:val="24"/>
          <w:lang w:val="it-IT"/>
        </w:rPr>
        <w:t xml:space="preserve"> </w:t>
      </w:r>
      <w:r w:rsidR="00F766AE" w:rsidRPr="0076502B">
        <w:rPr>
          <w:rFonts w:ascii="Lucida Calligraphy" w:hAnsi="Lucida Calligraphy"/>
          <w:b/>
          <w:color w:val="FF0000"/>
          <w:sz w:val="24"/>
          <w:szCs w:val="24"/>
          <w:lang w:val="it-IT"/>
        </w:rPr>
        <w:t>H-</w:t>
      </w:r>
      <w:r w:rsidR="0008132B" w:rsidRPr="0076502B">
        <w:rPr>
          <w:rFonts w:ascii="Lucida Calligraphy" w:hAnsi="Lucida Calligraphy"/>
          <w:b/>
          <w:color w:val="FF0000"/>
          <w:sz w:val="24"/>
          <w:szCs w:val="24"/>
          <w:lang w:val="it-IT"/>
        </w:rPr>
        <w:t xml:space="preserve">OPEN WEEK </w:t>
      </w:r>
      <w:r w:rsidR="002D1989" w:rsidRPr="0076502B">
        <w:rPr>
          <w:rFonts w:ascii="Lucida Calligraphy" w:hAnsi="Lucida Calligraphy"/>
          <w:b/>
          <w:color w:val="FF0000"/>
          <w:sz w:val="24"/>
          <w:szCs w:val="24"/>
          <w:lang w:val="it-IT"/>
        </w:rPr>
        <w:t>ASL DI PESCARA</w:t>
      </w:r>
    </w:p>
    <w:p w:rsidR="00642C4C" w:rsidRDefault="00642C4C" w:rsidP="00FD647F">
      <w:pPr>
        <w:spacing w:line="360" w:lineRule="auto"/>
        <w:ind w:left="-284"/>
        <w:jc w:val="center"/>
        <w:rPr>
          <w:b/>
          <w:sz w:val="14"/>
          <w:szCs w:val="14"/>
          <w:lang w:val="it-IT"/>
        </w:rPr>
      </w:pPr>
    </w:p>
    <w:p w:rsidR="0076502B" w:rsidRPr="0008132B" w:rsidRDefault="0076502B" w:rsidP="00FD647F">
      <w:pPr>
        <w:spacing w:line="360" w:lineRule="auto"/>
        <w:ind w:left="-284"/>
        <w:jc w:val="center"/>
        <w:rPr>
          <w:b/>
          <w:sz w:val="14"/>
          <w:szCs w:val="14"/>
          <w:lang w:val="it-IT"/>
        </w:rPr>
      </w:pPr>
    </w:p>
    <w:tbl>
      <w:tblPr>
        <w:tblStyle w:val="Grigliatabella"/>
        <w:tblW w:w="15134" w:type="dxa"/>
        <w:tblLayout w:type="fixed"/>
        <w:tblLook w:val="04A0"/>
      </w:tblPr>
      <w:tblGrid>
        <w:gridCol w:w="1384"/>
        <w:gridCol w:w="1276"/>
        <w:gridCol w:w="1701"/>
        <w:gridCol w:w="2835"/>
        <w:gridCol w:w="1843"/>
        <w:gridCol w:w="3402"/>
        <w:gridCol w:w="2693"/>
      </w:tblGrid>
      <w:tr w:rsidR="00F766AE" w:rsidRPr="0076502B" w:rsidTr="0076502B">
        <w:trPr>
          <w:trHeight w:val="1215"/>
        </w:trPr>
        <w:tc>
          <w:tcPr>
            <w:tcW w:w="1384" w:type="dxa"/>
            <w:vAlign w:val="center"/>
          </w:tcPr>
          <w:p w:rsidR="00F766AE" w:rsidRPr="0076502B" w:rsidRDefault="00F766AE" w:rsidP="00E200CA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1276" w:type="dxa"/>
            <w:vAlign w:val="center"/>
          </w:tcPr>
          <w:p w:rsidR="00F766AE" w:rsidRPr="0076502B" w:rsidRDefault="00F766AE" w:rsidP="00E200CA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ORA</w:t>
            </w:r>
          </w:p>
        </w:tc>
        <w:tc>
          <w:tcPr>
            <w:tcW w:w="1701" w:type="dxa"/>
            <w:vAlign w:val="center"/>
          </w:tcPr>
          <w:p w:rsidR="00F766AE" w:rsidRPr="0076502B" w:rsidRDefault="00F766AE" w:rsidP="00E200CA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UNITA’ OPERATIVA COINVOLTA</w:t>
            </w:r>
          </w:p>
        </w:tc>
        <w:tc>
          <w:tcPr>
            <w:tcW w:w="2835" w:type="dxa"/>
            <w:vAlign w:val="center"/>
          </w:tcPr>
          <w:p w:rsidR="00F766AE" w:rsidRPr="0076502B" w:rsidRDefault="00F766AE" w:rsidP="007A4E9B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REFERENT</w:t>
            </w:r>
            <w:r w:rsidR="007A4E9B"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I</w:t>
            </w: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DEL SERVIZIO</w:t>
            </w:r>
          </w:p>
        </w:tc>
        <w:tc>
          <w:tcPr>
            <w:tcW w:w="1843" w:type="dxa"/>
            <w:vAlign w:val="center"/>
          </w:tcPr>
          <w:p w:rsidR="00F766AE" w:rsidRPr="0076502B" w:rsidRDefault="00F766AE" w:rsidP="00E200CA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INDIRIZZO</w:t>
            </w:r>
          </w:p>
        </w:tc>
        <w:tc>
          <w:tcPr>
            <w:tcW w:w="3402" w:type="dxa"/>
            <w:vAlign w:val="center"/>
          </w:tcPr>
          <w:p w:rsidR="00F766AE" w:rsidRPr="0076502B" w:rsidRDefault="00F766AE" w:rsidP="00E200CA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TIPOLOGIA SERVIZIO OFFERTO</w:t>
            </w:r>
          </w:p>
        </w:tc>
        <w:tc>
          <w:tcPr>
            <w:tcW w:w="2693" w:type="dxa"/>
            <w:vAlign w:val="center"/>
          </w:tcPr>
          <w:p w:rsidR="00F766AE" w:rsidRPr="0076502B" w:rsidRDefault="00F766AE" w:rsidP="00F766AE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PRENOTAZIONE</w:t>
            </w:r>
          </w:p>
        </w:tc>
      </w:tr>
      <w:tr w:rsidR="00381AA9" w:rsidRPr="0076502B" w:rsidTr="0076502B">
        <w:tc>
          <w:tcPr>
            <w:tcW w:w="1384" w:type="dxa"/>
            <w:vAlign w:val="center"/>
          </w:tcPr>
          <w:p w:rsidR="00146B63" w:rsidRPr="0076502B" w:rsidRDefault="00E47A85" w:rsidP="00E47A8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16/04/2018</w:t>
            </w:r>
          </w:p>
          <w:p w:rsidR="00146B63" w:rsidRPr="0076502B" w:rsidRDefault="00E47A85" w:rsidP="00E47A8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18/04/2018</w:t>
            </w:r>
          </w:p>
          <w:p w:rsidR="00381AA9" w:rsidRPr="0076502B" w:rsidRDefault="00E47A85" w:rsidP="00E47A8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19/04/2018</w:t>
            </w:r>
          </w:p>
        </w:tc>
        <w:tc>
          <w:tcPr>
            <w:tcW w:w="1276" w:type="dxa"/>
            <w:vAlign w:val="center"/>
          </w:tcPr>
          <w:p w:rsidR="00381AA9" w:rsidRPr="0076502B" w:rsidRDefault="00381AA9" w:rsidP="00E47A8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Dalle </w:t>
            </w:r>
            <w:r w:rsidR="00E47A85" w:rsidRPr="0076502B">
              <w:rPr>
                <w:rFonts w:ascii="Times New Roman" w:hAnsi="Times New Roman" w:cs="Times New Roman"/>
                <w:sz w:val="22"/>
                <w:szCs w:val="22"/>
              </w:rPr>
              <w:t>9.00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alle </w:t>
            </w:r>
            <w:r w:rsidR="00E47A85" w:rsidRPr="0076502B">
              <w:rPr>
                <w:rFonts w:ascii="Times New Roman" w:hAnsi="Times New Roman" w:cs="Times New Roman"/>
                <w:sz w:val="22"/>
                <w:szCs w:val="22"/>
              </w:rPr>
              <w:t>12.30</w:t>
            </w:r>
          </w:p>
        </w:tc>
        <w:tc>
          <w:tcPr>
            <w:tcW w:w="1701" w:type="dxa"/>
            <w:vAlign w:val="center"/>
          </w:tcPr>
          <w:p w:rsidR="00381AA9" w:rsidRPr="0076502B" w:rsidRDefault="00E47A85" w:rsidP="00E47A8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U.O.S.D.</w:t>
            </w:r>
            <w:proofErr w:type="spellEnd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Maxillo</w:t>
            </w:r>
            <w:proofErr w:type="spellEnd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Facciale</w:t>
            </w:r>
          </w:p>
        </w:tc>
        <w:tc>
          <w:tcPr>
            <w:tcW w:w="2835" w:type="dxa"/>
            <w:vAlign w:val="center"/>
          </w:tcPr>
          <w:p w:rsidR="000F2F2B" w:rsidRPr="0076502B" w:rsidRDefault="00381AA9" w:rsidP="00E47A8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Dott. </w:t>
            </w:r>
            <w:r w:rsidR="00E47A85"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Giuliano Ascani e </w:t>
            </w:r>
          </w:p>
          <w:p w:rsidR="00381AA9" w:rsidRPr="0076502B" w:rsidRDefault="00E47A85" w:rsidP="00E47A8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Dott. Paolo Mancini</w:t>
            </w:r>
          </w:p>
        </w:tc>
        <w:tc>
          <w:tcPr>
            <w:tcW w:w="1843" w:type="dxa"/>
            <w:vAlign w:val="center"/>
          </w:tcPr>
          <w:p w:rsidR="00381AA9" w:rsidRPr="0076502B" w:rsidRDefault="00381AA9" w:rsidP="006B7197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Ambulatorio di </w:t>
            </w:r>
            <w:proofErr w:type="spellStart"/>
            <w:r w:rsidR="00E47A85" w:rsidRPr="0076502B">
              <w:rPr>
                <w:rFonts w:ascii="Times New Roman" w:hAnsi="Times New Roman" w:cs="Times New Roman"/>
                <w:sz w:val="22"/>
                <w:szCs w:val="22"/>
              </w:rPr>
              <w:t>U.O.S.D.</w:t>
            </w:r>
            <w:proofErr w:type="spellEnd"/>
            <w:r w:rsidR="00E47A85"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47A85" w:rsidRPr="0076502B">
              <w:rPr>
                <w:rFonts w:ascii="Times New Roman" w:hAnsi="Times New Roman" w:cs="Times New Roman"/>
                <w:sz w:val="22"/>
                <w:szCs w:val="22"/>
              </w:rPr>
              <w:t>Maxillo</w:t>
            </w:r>
            <w:proofErr w:type="spellEnd"/>
            <w:r w:rsidR="00E47A85"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Facciale – 4° piano – Ala Est</w:t>
            </w:r>
          </w:p>
        </w:tc>
        <w:tc>
          <w:tcPr>
            <w:tcW w:w="3402" w:type="dxa"/>
            <w:vAlign w:val="center"/>
          </w:tcPr>
          <w:p w:rsidR="00381AA9" w:rsidRPr="0076502B" w:rsidRDefault="00642C4C" w:rsidP="006B7197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Distribuzione di materiale informativo e visite odontostomatologiche in pazienti in trattamento per osteoporosi</w:t>
            </w:r>
          </w:p>
        </w:tc>
        <w:tc>
          <w:tcPr>
            <w:tcW w:w="2693" w:type="dxa"/>
            <w:vAlign w:val="center"/>
          </w:tcPr>
          <w:p w:rsidR="00381AA9" w:rsidRPr="0076502B" w:rsidRDefault="00381AA9" w:rsidP="006B7197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SI </w:t>
            </w:r>
          </w:p>
          <w:p w:rsidR="00381AA9" w:rsidRPr="0076502B" w:rsidRDefault="00381AA9" w:rsidP="00642C4C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al numero telefonico 085/425</w:t>
            </w:r>
            <w:r w:rsidR="00642C4C" w:rsidRPr="0076502B">
              <w:rPr>
                <w:rFonts w:ascii="Times New Roman" w:hAnsi="Times New Roman" w:cs="Times New Roman"/>
                <w:sz w:val="22"/>
                <w:szCs w:val="22"/>
              </w:rPr>
              <w:t>2702</w:t>
            </w:r>
          </w:p>
        </w:tc>
      </w:tr>
      <w:tr w:rsidR="003016D3" w:rsidRPr="0076502B" w:rsidTr="0076502B">
        <w:tc>
          <w:tcPr>
            <w:tcW w:w="1384" w:type="dxa"/>
            <w:vAlign w:val="center"/>
          </w:tcPr>
          <w:p w:rsidR="003016D3" w:rsidRPr="0076502B" w:rsidRDefault="003016D3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17/04/2018</w:t>
            </w:r>
          </w:p>
        </w:tc>
        <w:tc>
          <w:tcPr>
            <w:tcW w:w="1276" w:type="dxa"/>
            <w:vAlign w:val="center"/>
          </w:tcPr>
          <w:p w:rsidR="003016D3" w:rsidRPr="0076502B" w:rsidRDefault="003016D3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Dalle 15.00 alle 19.00</w:t>
            </w:r>
          </w:p>
        </w:tc>
        <w:tc>
          <w:tcPr>
            <w:tcW w:w="1701" w:type="dxa"/>
            <w:vAlign w:val="center"/>
          </w:tcPr>
          <w:p w:rsidR="003016D3" w:rsidRPr="0076502B" w:rsidRDefault="0076502B" w:rsidP="003D3DEB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Team Medico della </w:t>
            </w:r>
            <w:proofErr w:type="spellStart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Breast</w:t>
            </w:r>
            <w:proofErr w:type="spellEnd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Unit</w:t>
            </w:r>
            <w:proofErr w:type="spellEnd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Aziendale</w:t>
            </w:r>
          </w:p>
        </w:tc>
        <w:tc>
          <w:tcPr>
            <w:tcW w:w="2835" w:type="dxa"/>
            <w:vAlign w:val="center"/>
          </w:tcPr>
          <w:p w:rsidR="003016D3" w:rsidRPr="0076502B" w:rsidRDefault="0076502B" w:rsidP="0076502B">
            <w:pPr>
              <w:pStyle w:val="Rientrocorpodeltes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-Dott. Carlo Garufi (oncologo)</w:t>
            </w:r>
          </w:p>
          <w:p w:rsidR="0076502B" w:rsidRPr="0076502B" w:rsidRDefault="0076502B" w:rsidP="0076502B">
            <w:pPr>
              <w:pStyle w:val="Rientrocorpodeltes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-Prof. Giuseppe Calabrese (genetista </w:t>
            </w:r>
            <w:proofErr w:type="spellStart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oncoematologo</w:t>
            </w:r>
            <w:proofErr w:type="spellEnd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76502B" w:rsidRPr="0076502B" w:rsidRDefault="0076502B" w:rsidP="0076502B">
            <w:pPr>
              <w:pStyle w:val="Rientrocorpodeltes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-Dott.ssa Marisa Diodati (anestesista)</w:t>
            </w:r>
          </w:p>
          <w:p w:rsidR="0076502B" w:rsidRPr="0076502B" w:rsidRDefault="0076502B" w:rsidP="0076502B">
            <w:pPr>
              <w:pStyle w:val="Rientrocorpodeltes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- Dott.ssa Antonella Sciascia (radiologa)</w:t>
            </w:r>
          </w:p>
          <w:p w:rsidR="0076502B" w:rsidRPr="0076502B" w:rsidRDefault="0076502B" w:rsidP="0076502B">
            <w:pPr>
              <w:pStyle w:val="Rientrocorpodeltes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-Dott.ssa Francesca Guido (radiologa)</w:t>
            </w:r>
          </w:p>
          <w:p w:rsidR="0076502B" w:rsidRPr="0076502B" w:rsidRDefault="0076502B" w:rsidP="0076502B">
            <w:pPr>
              <w:pStyle w:val="Rientrocorpodeltes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-Dott. Arcadio Damiani (radiologo)</w:t>
            </w:r>
          </w:p>
          <w:p w:rsidR="0076502B" w:rsidRPr="0076502B" w:rsidRDefault="0076502B" w:rsidP="0076502B">
            <w:pPr>
              <w:pStyle w:val="Rientrocorpodeltes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-Dott.ssa Simona Manzi (radioterapista)</w:t>
            </w:r>
          </w:p>
          <w:p w:rsidR="0076502B" w:rsidRPr="0076502B" w:rsidRDefault="0076502B" w:rsidP="0076502B">
            <w:pPr>
              <w:pStyle w:val="Rientrocorpodeltes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-Dott.ssa Gina Valerio (radioterapista)</w:t>
            </w:r>
          </w:p>
        </w:tc>
        <w:tc>
          <w:tcPr>
            <w:tcW w:w="1843" w:type="dxa"/>
            <w:vAlign w:val="center"/>
          </w:tcPr>
          <w:p w:rsidR="003016D3" w:rsidRPr="0076502B" w:rsidRDefault="003016D3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Aula di Genetica </w:t>
            </w:r>
            <w:proofErr w:type="spellStart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Oncoematologica</w:t>
            </w:r>
            <w:proofErr w:type="spellEnd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– 1° piano – Palazzina C – Ingresso 1 – Via Paolini, 45</w:t>
            </w:r>
          </w:p>
        </w:tc>
        <w:tc>
          <w:tcPr>
            <w:tcW w:w="3402" w:type="dxa"/>
            <w:vAlign w:val="center"/>
          </w:tcPr>
          <w:p w:rsidR="003016D3" w:rsidRPr="0076502B" w:rsidRDefault="003016D3" w:rsidP="003016D3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Incontro</w:t>
            </w:r>
            <w:r w:rsidR="003766C6"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informativo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“</w:t>
            </w:r>
            <w:r w:rsidRPr="0076502B">
              <w:rPr>
                <w:rFonts w:ascii="Times New Roman" w:hAnsi="Times New Roman" w:cs="Times New Roman"/>
                <w:i/>
                <w:sz w:val="22"/>
                <w:szCs w:val="22"/>
              </w:rPr>
              <w:t>Cosa c’è di nuovo nella diagnosi e nella cura del tumore della mammella: incontro tra medici e città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 w:rsidR="003766C6"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e visite senologiche gratuite</w:t>
            </w:r>
          </w:p>
        </w:tc>
        <w:tc>
          <w:tcPr>
            <w:tcW w:w="2693" w:type="dxa"/>
            <w:vAlign w:val="center"/>
          </w:tcPr>
          <w:p w:rsidR="003D3DEB" w:rsidRPr="0076502B" w:rsidRDefault="003D3DEB" w:rsidP="003D3DEB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</w:p>
          <w:p w:rsidR="003016D3" w:rsidRPr="0076502B" w:rsidRDefault="003D3DEB" w:rsidP="0076502B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all’indirizzo mail: </w:t>
            </w:r>
            <w:hyperlink r:id="rId6" w:history="1">
              <w:r w:rsidRPr="0076502B">
                <w:rPr>
                  <w:rStyle w:val="Collegamentoipertestuale"/>
                  <w:rFonts w:ascii="Times New Roman" w:hAnsi="Times New Roman" w:cs="Times New Roman"/>
                  <w:i/>
                  <w:color w:val="auto"/>
                  <w:sz w:val="22"/>
                  <w:szCs w:val="22"/>
                  <w:u w:val="none"/>
                </w:rPr>
                <w:t>marino.nardi@ausl.pe.it</w:t>
              </w:r>
            </w:hyperlink>
            <w:r w:rsidRPr="0076502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entro il 14/04/2018</w:t>
            </w:r>
          </w:p>
        </w:tc>
      </w:tr>
      <w:tr w:rsidR="00642C4C" w:rsidRPr="0076502B" w:rsidTr="0076502B">
        <w:tc>
          <w:tcPr>
            <w:tcW w:w="1384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lastRenderedPageBreak/>
              <w:t>18/04/2</w:t>
            </w:r>
            <w:bookmarkStart w:id="0" w:name="_GoBack"/>
            <w:bookmarkEnd w:id="0"/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Dalle 15.00 alle 17.00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UOC Salute Mentale Pescara Nord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Dott.ssa Marilisa Amorosi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Centro di Salute Mentale – sede </w:t>
            </w:r>
            <w:proofErr w:type="spellStart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erogativa</w:t>
            </w:r>
            <w:proofErr w:type="spellEnd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distrettuale di Pescara Nord – Via Nazionale Adriatica Nord, 140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Incontro</w:t>
            </w:r>
            <w:r w:rsidR="003766C6"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informativo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502B">
              <w:rPr>
                <w:rFonts w:ascii="Times New Roman" w:hAnsi="Times New Roman" w:cs="Times New Roman"/>
                <w:i/>
                <w:sz w:val="22"/>
                <w:szCs w:val="22"/>
              </w:rPr>
              <w:t>“Proteggere l’ambiente per una migliore salute mentale: il contributo femminile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642C4C" w:rsidRPr="0076502B" w:rsidTr="0076502B">
        <w:tc>
          <w:tcPr>
            <w:tcW w:w="1384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19/04/2018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Dalle 16.00 alle 19.00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U.O.S.D. Ginecologia Sociale P.O. Pescara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Dott.ssa Carmelina Santilli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U.O.S.D. Ginecologia Sociale – 1° piano – Palazzina C – Ingresso 1 – Piano rialzato - Via Paolini, 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Incontro </w:t>
            </w:r>
            <w:r w:rsidR="003766C6"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informativo 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su Osteoporosi post </w:t>
            </w:r>
            <w:proofErr w:type="spellStart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menopausale</w:t>
            </w:r>
            <w:proofErr w:type="spellEnd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con distribuzione materiale informativo ed esecuzione esame MOC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</w:tbl>
    <w:p w:rsidR="00E8076E" w:rsidRPr="00E8076E" w:rsidRDefault="00E8076E" w:rsidP="003766C6">
      <w:pPr>
        <w:rPr>
          <w:lang w:val="it-IT"/>
        </w:rPr>
      </w:pPr>
    </w:p>
    <w:sectPr w:rsidR="00E8076E" w:rsidRPr="00E8076E" w:rsidSect="0076502B">
      <w:pgSz w:w="16838" w:h="11906" w:orient="landscape"/>
      <w:pgMar w:top="993" w:right="567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0DF9"/>
    <w:multiLevelType w:val="hybridMultilevel"/>
    <w:tmpl w:val="B96A8832"/>
    <w:lvl w:ilvl="0" w:tplc="806AF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219AF"/>
    <w:rsid w:val="00032760"/>
    <w:rsid w:val="0008132B"/>
    <w:rsid w:val="000D66F0"/>
    <w:rsid w:val="000F2F2B"/>
    <w:rsid w:val="00146B63"/>
    <w:rsid w:val="0017453B"/>
    <w:rsid w:val="00174F64"/>
    <w:rsid w:val="001E26C8"/>
    <w:rsid w:val="002D1989"/>
    <w:rsid w:val="002D5CC3"/>
    <w:rsid w:val="002F1DA0"/>
    <w:rsid w:val="003016D3"/>
    <w:rsid w:val="003219AF"/>
    <w:rsid w:val="0033681B"/>
    <w:rsid w:val="00357C66"/>
    <w:rsid w:val="003766C6"/>
    <w:rsid w:val="00381AA9"/>
    <w:rsid w:val="003D3DEB"/>
    <w:rsid w:val="003D6FE8"/>
    <w:rsid w:val="004523CC"/>
    <w:rsid w:val="00494786"/>
    <w:rsid w:val="00582B70"/>
    <w:rsid w:val="0059262B"/>
    <w:rsid w:val="00642C4C"/>
    <w:rsid w:val="00642EDC"/>
    <w:rsid w:val="006453D5"/>
    <w:rsid w:val="00647A7C"/>
    <w:rsid w:val="0076502B"/>
    <w:rsid w:val="007A4E9B"/>
    <w:rsid w:val="0081555B"/>
    <w:rsid w:val="0089669D"/>
    <w:rsid w:val="008A6484"/>
    <w:rsid w:val="008C0AA0"/>
    <w:rsid w:val="008D55DE"/>
    <w:rsid w:val="00980431"/>
    <w:rsid w:val="009D2749"/>
    <w:rsid w:val="00A20A8A"/>
    <w:rsid w:val="00A553D6"/>
    <w:rsid w:val="00BB1E44"/>
    <w:rsid w:val="00C4382C"/>
    <w:rsid w:val="00CA7CC3"/>
    <w:rsid w:val="00CE784F"/>
    <w:rsid w:val="00D14F9E"/>
    <w:rsid w:val="00D97D69"/>
    <w:rsid w:val="00DB62C6"/>
    <w:rsid w:val="00E47A85"/>
    <w:rsid w:val="00E8076E"/>
    <w:rsid w:val="00F766AE"/>
    <w:rsid w:val="00FB3034"/>
    <w:rsid w:val="00FB58FF"/>
    <w:rsid w:val="00FD647F"/>
    <w:rsid w:val="00FE5996"/>
    <w:rsid w:val="00FF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9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3219AF"/>
    <w:pPr>
      <w:ind w:firstLine="900"/>
      <w:jc w:val="both"/>
      <w:textAlignment w:val="auto"/>
    </w:pPr>
    <w:rPr>
      <w:rFonts w:ascii="Arial" w:hAnsi="Arial" w:cs="Arial"/>
      <w:sz w:val="24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219AF"/>
    <w:rPr>
      <w:rFonts w:ascii="Arial" w:eastAsia="Times New Roman" w:hAnsi="Arial" w:cs="Arial"/>
      <w:sz w:val="24"/>
      <w:szCs w:val="20"/>
      <w:lang w:eastAsia="it-IT"/>
    </w:rPr>
  </w:style>
  <w:style w:type="table" w:styleId="Grigliatabella">
    <w:name w:val="Table Grid"/>
    <w:basedOn w:val="Tabellanormale"/>
    <w:rsid w:val="00321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D3D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9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3219AF"/>
    <w:pPr>
      <w:ind w:firstLine="900"/>
      <w:jc w:val="both"/>
      <w:textAlignment w:val="auto"/>
    </w:pPr>
    <w:rPr>
      <w:rFonts w:ascii="Arial" w:hAnsi="Arial" w:cs="Arial"/>
      <w:sz w:val="24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219AF"/>
    <w:rPr>
      <w:rFonts w:ascii="Arial" w:eastAsia="Times New Roman" w:hAnsi="Arial" w:cs="Arial"/>
      <w:sz w:val="24"/>
      <w:szCs w:val="20"/>
      <w:lang w:eastAsia="it-IT"/>
    </w:rPr>
  </w:style>
  <w:style w:type="table" w:styleId="Grigliatabella">
    <w:name w:val="Table Grid"/>
    <w:basedOn w:val="Tabellanormale"/>
    <w:rsid w:val="00321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3D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o.nardi@ausl.p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Reparto</dc:creator>
  <cp:lastModifiedBy>AnnaDiGiorgio</cp:lastModifiedBy>
  <cp:revision>2</cp:revision>
  <cp:lastPrinted>2018-04-03T14:07:00Z</cp:lastPrinted>
  <dcterms:created xsi:type="dcterms:W3CDTF">2018-04-05T10:27:00Z</dcterms:created>
  <dcterms:modified xsi:type="dcterms:W3CDTF">2018-04-05T10:27:00Z</dcterms:modified>
</cp:coreProperties>
</file>